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3FB4" w14:textId="77777777" w:rsidR="005B6F02" w:rsidRDefault="00000000">
      <w:pPr>
        <w:pStyle w:val="Title"/>
        <w:spacing w:before="26"/>
      </w:pPr>
      <w:r>
        <w:t>STATE</w:t>
      </w:r>
      <w:r>
        <w:rPr>
          <w:spacing w:val="-11"/>
        </w:rPr>
        <w:t xml:space="preserve"> </w:t>
      </w:r>
      <w:r>
        <w:t>SYSTEM</w:t>
      </w:r>
      <w:r>
        <w:rPr>
          <w:spacing w:val="-10"/>
        </w:rPr>
        <w:t xml:space="preserve"> </w:t>
      </w:r>
      <w:r>
        <w:t>OF</w:t>
      </w:r>
      <w:r>
        <w:rPr>
          <w:spacing w:val="-11"/>
        </w:rPr>
        <w:t xml:space="preserve"> </w:t>
      </w:r>
      <w:r>
        <w:t>HIGHER</w:t>
      </w:r>
      <w:r>
        <w:rPr>
          <w:spacing w:val="-10"/>
        </w:rPr>
        <w:t xml:space="preserve"> </w:t>
      </w:r>
      <w:r>
        <w:t>EDUCATION KUTZTOWN UNIVERSITY</w:t>
      </w:r>
    </w:p>
    <w:p w14:paraId="17023FB5" w14:textId="77777777" w:rsidR="005B6F02" w:rsidRDefault="00000000">
      <w:pPr>
        <w:pStyle w:val="Title"/>
        <w:spacing w:line="321" w:lineRule="exact"/>
        <w:ind w:left="1610"/>
      </w:pPr>
      <w:r>
        <w:t>KUTZTOWN,</w:t>
      </w:r>
      <w:r>
        <w:rPr>
          <w:spacing w:val="-12"/>
        </w:rPr>
        <w:t xml:space="preserve"> </w:t>
      </w:r>
      <w:r>
        <w:rPr>
          <w:spacing w:val="-2"/>
        </w:rPr>
        <w:t>PENNSYLVANIA</w:t>
      </w:r>
    </w:p>
    <w:p w14:paraId="17023FB6" w14:textId="77777777" w:rsidR="005B6F02" w:rsidRDefault="00000000">
      <w:pPr>
        <w:pStyle w:val="BodyText"/>
        <w:spacing w:before="284" w:line="237" w:lineRule="auto"/>
        <w:ind w:left="3090" w:right="2914" w:firstLine="683"/>
      </w:pPr>
      <w:r>
        <w:t>Procedural Guidelines for University</w:t>
      </w:r>
      <w:r>
        <w:rPr>
          <w:spacing w:val="-12"/>
        </w:rPr>
        <w:t xml:space="preserve"> </w:t>
      </w:r>
      <w:r>
        <w:t>Tenure</w:t>
      </w:r>
      <w:r>
        <w:rPr>
          <w:spacing w:val="-13"/>
        </w:rPr>
        <w:t xml:space="preserve"> </w:t>
      </w:r>
      <w:r>
        <w:t>Committee</w:t>
      </w:r>
      <w:r>
        <w:rPr>
          <w:spacing w:val="-13"/>
        </w:rPr>
        <w:t xml:space="preserve"> </w:t>
      </w:r>
      <w:r>
        <w:t>Members</w:t>
      </w:r>
    </w:p>
    <w:p w14:paraId="17023FB7" w14:textId="77777777" w:rsidR="005B6F02" w:rsidRDefault="005B6F02">
      <w:pPr>
        <w:pStyle w:val="BodyText"/>
      </w:pPr>
    </w:p>
    <w:p w14:paraId="17023FB8" w14:textId="77777777" w:rsidR="005B6F02" w:rsidRDefault="005B6F02">
      <w:pPr>
        <w:pStyle w:val="BodyText"/>
      </w:pPr>
    </w:p>
    <w:p w14:paraId="17023FB9" w14:textId="77777777" w:rsidR="005B6F02" w:rsidRDefault="005B6F02">
      <w:pPr>
        <w:pStyle w:val="BodyText"/>
        <w:spacing w:before="6"/>
      </w:pPr>
    </w:p>
    <w:p w14:paraId="17023FBA" w14:textId="77777777" w:rsidR="005B6F02" w:rsidRDefault="00000000">
      <w:pPr>
        <w:pStyle w:val="ListParagraph"/>
        <w:numPr>
          <w:ilvl w:val="0"/>
          <w:numId w:val="1"/>
        </w:numPr>
        <w:tabs>
          <w:tab w:val="left" w:pos="607"/>
        </w:tabs>
        <w:ind w:left="607" w:hanging="319"/>
        <w:jc w:val="left"/>
        <w:rPr>
          <w:sz w:val="24"/>
        </w:rPr>
      </w:pPr>
      <w:r>
        <w:rPr>
          <w:spacing w:val="-2"/>
          <w:sz w:val="24"/>
        </w:rPr>
        <w:t>GENERAL</w:t>
      </w:r>
    </w:p>
    <w:p w14:paraId="17023FBB" w14:textId="77777777" w:rsidR="005B6F02" w:rsidRDefault="005B6F02">
      <w:pPr>
        <w:pStyle w:val="BodyText"/>
        <w:spacing w:before="7"/>
      </w:pPr>
    </w:p>
    <w:p w14:paraId="17023FBD" w14:textId="35F0F989" w:rsidR="005B6F02" w:rsidRPr="00E3571F" w:rsidRDefault="00000000" w:rsidP="00E3571F">
      <w:pPr>
        <w:pStyle w:val="ListParagraph"/>
        <w:numPr>
          <w:ilvl w:val="1"/>
          <w:numId w:val="1"/>
        </w:numPr>
        <w:tabs>
          <w:tab w:val="left" w:pos="1008"/>
        </w:tabs>
        <w:spacing w:line="237" w:lineRule="auto"/>
        <w:ind w:right="491"/>
        <w:rPr>
          <w:sz w:val="24"/>
        </w:rPr>
      </w:pPr>
      <w:r>
        <w:rPr>
          <w:sz w:val="24"/>
        </w:rPr>
        <w:t>The</w:t>
      </w:r>
      <w:r>
        <w:rPr>
          <w:spacing w:val="-4"/>
          <w:sz w:val="24"/>
        </w:rPr>
        <w:t xml:space="preserve"> </w:t>
      </w:r>
      <w:r>
        <w:rPr>
          <w:sz w:val="24"/>
        </w:rPr>
        <w:t>University</w:t>
      </w:r>
      <w:r>
        <w:rPr>
          <w:spacing w:val="-3"/>
          <w:sz w:val="24"/>
        </w:rPr>
        <w:t xml:space="preserve"> </w:t>
      </w:r>
      <w:r>
        <w:rPr>
          <w:sz w:val="24"/>
        </w:rPr>
        <w:t>Tenure</w:t>
      </w:r>
      <w:r>
        <w:rPr>
          <w:spacing w:val="-4"/>
          <w:sz w:val="24"/>
        </w:rPr>
        <w:t xml:space="preserve"> </w:t>
      </w:r>
      <w:r>
        <w:rPr>
          <w:sz w:val="24"/>
        </w:rPr>
        <w:t>Committee</w:t>
      </w:r>
      <w:r>
        <w:rPr>
          <w:spacing w:val="-4"/>
          <w:sz w:val="24"/>
        </w:rPr>
        <w:t xml:space="preserve"> </w:t>
      </w:r>
      <w:r>
        <w:rPr>
          <w:sz w:val="24"/>
        </w:rPr>
        <w:t>shall</w:t>
      </w:r>
      <w:r>
        <w:rPr>
          <w:spacing w:val="-3"/>
          <w:sz w:val="24"/>
        </w:rPr>
        <w:t xml:space="preserve"> </w:t>
      </w:r>
      <w:r>
        <w:rPr>
          <w:sz w:val="24"/>
        </w:rPr>
        <w:t>review</w:t>
      </w:r>
      <w:r>
        <w:rPr>
          <w:spacing w:val="-3"/>
          <w:sz w:val="24"/>
        </w:rPr>
        <w:t xml:space="preserve"> </w:t>
      </w:r>
      <w:r>
        <w:rPr>
          <w:sz w:val="24"/>
        </w:rPr>
        <w:t>applicants</w:t>
      </w:r>
      <w:r>
        <w:rPr>
          <w:spacing w:val="-3"/>
          <w:sz w:val="24"/>
        </w:rPr>
        <w:t xml:space="preserve"> </w:t>
      </w:r>
      <w:r>
        <w:rPr>
          <w:sz w:val="24"/>
        </w:rPr>
        <w:t>for</w:t>
      </w:r>
      <w:r>
        <w:rPr>
          <w:spacing w:val="-3"/>
          <w:sz w:val="24"/>
        </w:rPr>
        <w:t xml:space="preserve"> </w:t>
      </w:r>
      <w:r>
        <w:rPr>
          <w:sz w:val="24"/>
        </w:rPr>
        <w:t>tenure</w:t>
      </w:r>
      <w:r>
        <w:rPr>
          <w:spacing w:val="-4"/>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advise</w:t>
      </w:r>
      <w:r>
        <w:rPr>
          <w:spacing w:val="-4"/>
          <w:sz w:val="24"/>
        </w:rPr>
        <w:t xml:space="preserve"> </w:t>
      </w:r>
      <w:r>
        <w:rPr>
          <w:sz w:val="24"/>
        </w:rPr>
        <w:t>the President.</w:t>
      </w:r>
      <w:r>
        <w:rPr>
          <w:spacing w:val="40"/>
          <w:sz w:val="24"/>
        </w:rPr>
        <w:t xml:space="preserve"> </w:t>
      </w:r>
      <w:r>
        <w:rPr>
          <w:sz w:val="24"/>
        </w:rPr>
        <w:t>However, the task of screening faculty for contractual</w:t>
      </w:r>
      <w:r w:rsidR="00E3571F">
        <w:rPr>
          <w:sz w:val="24"/>
        </w:rPr>
        <w:t xml:space="preserve"> </w:t>
      </w:r>
      <w:r>
        <w:t>renewal and tenure is primarily the responsibility of each department, and should be a process</w:t>
      </w:r>
      <w:r w:rsidRPr="00E3571F">
        <w:rPr>
          <w:spacing w:val="-3"/>
        </w:rPr>
        <w:t xml:space="preserve"> </w:t>
      </w:r>
      <w:r>
        <w:t>of</w:t>
      </w:r>
      <w:r w:rsidRPr="00E3571F">
        <w:rPr>
          <w:spacing w:val="-3"/>
        </w:rPr>
        <w:t xml:space="preserve"> </w:t>
      </w:r>
      <w:r>
        <w:t>continual,</w:t>
      </w:r>
      <w:r w:rsidRPr="00E3571F">
        <w:rPr>
          <w:spacing w:val="-3"/>
        </w:rPr>
        <w:t xml:space="preserve"> </w:t>
      </w:r>
      <w:r>
        <w:t>honest,</w:t>
      </w:r>
      <w:r w:rsidRPr="00E3571F">
        <w:rPr>
          <w:spacing w:val="-3"/>
        </w:rPr>
        <w:t xml:space="preserve"> </w:t>
      </w:r>
      <w:r>
        <w:t>and</w:t>
      </w:r>
      <w:r w:rsidRPr="00E3571F">
        <w:rPr>
          <w:spacing w:val="-3"/>
        </w:rPr>
        <w:t xml:space="preserve"> </w:t>
      </w:r>
      <w:r>
        <w:t>fair</w:t>
      </w:r>
      <w:r w:rsidRPr="00E3571F">
        <w:rPr>
          <w:spacing w:val="-3"/>
        </w:rPr>
        <w:t xml:space="preserve"> </w:t>
      </w:r>
      <w:r>
        <w:t>evaluation.</w:t>
      </w:r>
      <w:r w:rsidRPr="00E3571F">
        <w:rPr>
          <w:spacing w:val="40"/>
        </w:rPr>
        <w:t xml:space="preserve"> </w:t>
      </w:r>
      <w:r>
        <w:t>The</w:t>
      </w:r>
      <w:r w:rsidRPr="00E3571F">
        <w:rPr>
          <w:spacing w:val="-4"/>
        </w:rPr>
        <w:t xml:space="preserve"> </w:t>
      </w:r>
      <w:r>
        <w:t>thoroughness</w:t>
      </w:r>
      <w:r w:rsidRPr="00E3571F">
        <w:rPr>
          <w:spacing w:val="-3"/>
        </w:rPr>
        <w:t xml:space="preserve"> </w:t>
      </w:r>
      <w:r>
        <w:t>and</w:t>
      </w:r>
      <w:r w:rsidRPr="00E3571F">
        <w:rPr>
          <w:spacing w:val="-3"/>
        </w:rPr>
        <w:t xml:space="preserve"> </w:t>
      </w:r>
      <w:r>
        <w:t>integrity</w:t>
      </w:r>
      <w:r w:rsidRPr="00E3571F">
        <w:rPr>
          <w:spacing w:val="-3"/>
        </w:rPr>
        <w:t xml:space="preserve"> </w:t>
      </w:r>
      <w:r>
        <w:t>of</w:t>
      </w:r>
      <w:r w:rsidRPr="00E3571F">
        <w:rPr>
          <w:spacing w:val="-3"/>
        </w:rPr>
        <w:t xml:space="preserve"> </w:t>
      </w:r>
      <w:r>
        <w:t>the department's recommendation is crucial to the proper functioning of the system for awarding tenure.</w:t>
      </w:r>
    </w:p>
    <w:p w14:paraId="17023FBE" w14:textId="77777777" w:rsidR="005B6F02" w:rsidRDefault="005B6F02">
      <w:pPr>
        <w:pStyle w:val="BodyText"/>
        <w:spacing w:before="7"/>
      </w:pPr>
    </w:p>
    <w:p w14:paraId="17023FBF" w14:textId="620E35DC" w:rsidR="005B6F02" w:rsidRDefault="00000000">
      <w:pPr>
        <w:pStyle w:val="ListParagraph"/>
        <w:numPr>
          <w:ilvl w:val="1"/>
          <w:numId w:val="1"/>
        </w:numPr>
        <w:tabs>
          <w:tab w:val="left" w:pos="988"/>
          <w:tab w:val="left" w:pos="1008"/>
        </w:tabs>
        <w:ind w:right="1403"/>
        <w:rPr>
          <w:sz w:val="24"/>
        </w:rPr>
      </w:pPr>
      <w:r>
        <w:rPr>
          <w:sz w:val="24"/>
        </w:rPr>
        <w:t>The</w:t>
      </w:r>
      <w:r>
        <w:rPr>
          <w:spacing w:val="-5"/>
          <w:sz w:val="24"/>
        </w:rPr>
        <w:t xml:space="preserve"> </w:t>
      </w:r>
      <w:r>
        <w:rPr>
          <w:sz w:val="24"/>
        </w:rPr>
        <w:t>University</w:t>
      </w:r>
      <w:r>
        <w:rPr>
          <w:spacing w:val="-4"/>
          <w:sz w:val="24"/>
        </w:rPr>
        <w:t xml:space="preserve"> </w:t>
      </w:r>
      <w:r>
        <w:rPr>
          <w:sz w:val="24"/>
        </w:rPr>
        <w:t>Tenure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exercise</w:t>
      </w:r>
      <w:r>
        <w:rPr>
          <w:spacing w:val="-5"/>
          <w:sz w:val="24"/>
        </w:rPr>
        <w:t xml:space="preserve"> </w:t>
      </w:r>
      <w:r>
        <w:rPr>
          <w:sz w:val="24"/>
        </w:rPr>
        <w:t>its</w:t>
      </w:r>
      <w:r>
        <w:rPr>
          <w:spacing w:val="-4"/>
          <w:sz w:val="24"/>
        </w:rPr>
        <w:t xml:space="preserve"> </w:t>
      </w:r>
      <w:r>
        <w:rPr>
          <w:sz w:val="24"/>
        </w:rPr>
        <w:t>judgments,</w:t>
      </w:r>
      <w:r>
        <w:rPr>
          <w:spacing w:val="-4"/>
          <w:sz w:val="24"/>
        </w:rPr>
        <w:t xml:space="preserve"> </w:t>
      </w:r>
      <w:r>
        <w:rPr>
          <w:sz w:val="24"/>
        </w:rPr>
        <w:t>provide</w:t>
      </w:r>
      <w:r>
        <w:rPr>
          <w:spacing w:val="-5"/>
          <w:sz w:val="24"/>
        </w:rPr>
        <w:t xml:space="preserve"> </w:t>
      </w:r>
      <w:r>
        <w:rPr>
          <w:sz w:val="24"/>
        </w:rPr>
        <w:t xml:space="preserve">services, suggest and implement policy wholly within the jurisdiction assigned by the </w:t>
      </w:r>
      <w:r w:rsidR="006B0272">
        <w:rPr>
          <w:sz w:val="24"/>
        </w:rPr>
        <w:t>collective bargaining agreement</w:t>
      </w:r>
      <w:r>
        <w:rPr>
          <w:sz w:val="24"/>
        </w:rPr>
        <w:t>.</w:t>
      </w:r>
      <w:r>
        <w:rPr>
          <w:spacing w:val="40"/>
          <w:sz w:val="24"/>
        </w:rPr>
        <w:t xml:space="preserve"> </w:t>
      </w:r>
      <w:r w:rsidR="00025A0F">
        <w:rPr>
          <w:sz w:val="24"/>
        </w:rPr>
        <w:t>The Agreement</w:t>
      </w:r>
      <w:r>
        <w:rPr>
          <w:sz w:val="24"/>
        </w:rPr>
        <w:t xml:space="preserve"> referenced in these Guidelines is effective July 1, </w:t>
      </w:r>
      <w:r w:rsidR="00E3571F">
        <w:rPr>
          <w:sz w:val="24"/>
        </w:rPr>
        <w:t>2023</w:t>
      </w:r>
      <w:r>
        <w:rPr>
          <w:sz w:val="24"/>
        </w:rPr>
        <w:t>;</w:t>
      </w:r>
    </w:p>
    <w:p w14:paraId="17023FC0" w14:textId="77777777" w:rsidR="005B6F02" w:rsidRDefault="00000000">
      <w:pPr>
        <w:pStyle w:val="BodyText"/>
        <w:spacing w:before="2" w:line="242" w:lineRule="auto"/>
        <w:ind w:left="1008"/>
      </w:pPr>
      <w:r>
        <w:t>however, if there are any discrepancies between the referenced contract and the current contract,</w:t>
      </w:r>
      <w:r>
        <w:rPr>
          <w:spacing w:val="-3"/>
        </w:rPr>
        <w:t xml:space="preserve"> </w:t>
      </w:r>
      <w:r>
        <w:t>the</w:t>
      </w:r>
      <w:r>
        <w:rPr>
          <w:spacing w:val="-4"/>
        </w:rPr>
        <w:t xml:space="preserve"> </w:t>
      </w:r>
      <w:r>
        <w:t>current</w:t>
      </w:r>
      <w:r>
        <w:rPr>
          <w:spacing w:val="-3"/>
        </w:rPr>
        <w:t xml:space="preserve"> </w:t>
      </w:r>
      <w:r>
        <w:t>contract</w:t>
      </w:r>
      <w:r>
        <w:rPr>
          <w:spacing w:val="-3"/>
        </w:rPr>
        <w:t xml:space="preserve"> </w:t>
      </w:r>
      <w:r>
        <w:t>prevails.</w:t>
      </w:r>
      <w:r>
        <w:rPr>
          <w:spacing w:val="-4"/>
        </w:rPr>
        <w:t xml:space="preserve"> </w:t>
      </w:r>
      <w:r>
        <w:t>Consult</w:t>
      </w:r>
      <w:r>
        <w:rPr>
          <w:spacing w:val="-3"/>
        </w:rPr>
        <w:t xml:space="preserve"> </w:t>
      </w:r>
      <w:r>
        <w:t>the</w:t>
      </w:r>
      <w:r>
        <w:rPr>
          <w:spacing w:val="-4"/>
        </w:rPr>
        <w:t xml:space="preserve"> </w:t>
      </w:r>
      <w:r>
        <w:t>following</w:t>
      </w:r>
      <w:r>
        <w:rPr>
          <w:spacing w:val="-3"/>
        </w:rPr>
        <w:t xml:space="preserve"> </w:t>
      </w:r>
      <w:r>
        <w:t>articles</w:t>
      </w:r>
      <w:r>
        <w:rPr>
          <w:spacing w:val="-3"/>
        </w:rPr>
        <w:t xml:space="preserve"> </w:t>
      </w:r>
      <w:r>
        <w:t>which</w:t>
      </w:r>
      <w:r>
        <w:rPr>
          <w:spacing w:val="-4"/>
        </w:rPr>
        <w:t xml:space="preserve"> </w:t>
      </w:r>
      <w:r>
        <w:t>bear</w:t>
      </w:r>
      <w:r>
        <w:rPr>
          <w:spacing w:val="-3"/>
        </w:rPr>
        <w:t xml:space="preserve"> </w:t>
      </w:r>
      <w:r>
        <w:t>on</w:t>
      </w:r>
      <w:r>
        <w:rPr>
          <w:spacing w:val="-3"/>
        </w:rPr>
        <w:t xml:space="preserve"> </w:t>
      </w:r>
      <w:r>
        <w:t xml:space="preserve">tenure </w:t>
      </w:r>
      <w:r>
        <w:rPr>
          <w:spacing w:val="-2"/>
        </w:rPr>
        <w:t>consideration:</w:t>
      </w:r>
    </w:p>
    <w:p w14:paraId="17023FC1" w14:textId="77777777" w:rsidR="005B6F02" w:rsidRDefault="00000000">
      <w:pPr>
        <w:pStyle w:val="BodyText"/>
        <w:tabs>
          <w:tab w:val="left" w:pos="3168"/>
        </w:tabs>
        <w:spacing w:before="273" w:line="484" w:lineRule="auto"/>
        <w:ind w:left="1728" w:right="2423"/>
      </w:pPr>
      <w:r>
        <w:t>Article 12:</w:t>
      </w:r>
      <w:r>
        <w:tab/>
        <w:t>Performance</w:t>
      </w:r>
      <w:r>
        <w:rPr>
          <w:spacing w:val="-8"/>
        </w:rPr>
        <w:t xml:space="preserve"> </w:t>
      </w:r>
      <w:r>
        <w:t>Review</w:t>
      </w:r>
      <w:r>
        <w:rPr>
          <w:spacing w:val="-8"/>
        </w:rPr>
        <w:t xml:space="preserve"> </w:t>
      </w:r>
      <w:r>
        <w:t>and</w:t>
      </w:r>
      <w:r>
        <w:rPr>
          <w:spacing w:val="-8"/>
        </w:rPr>
        <w:t xml:space="preserve"> </w:t>
      </w:r>
      <w:r>
        <w:t>Evaluation</w:t>
      </w:r>
      <w:r>
        <w:rPr>
          <w:spacing w:val="-8"/>
        </w:rPr>
        <w:t xml:space="preserve"> </w:t>
      </w:r>
      <w:r>
        <w:t>of</w:t>
      </w:r>
      <w:r>
        <w:rPr>
          <w:spacing w:val="-8"/>
        </w:rPr>
        <w:t xml:space="preserve"> </w:t>
      </w:r>
      <w:r>
        <w:t>Faculty Article 14:</w:t>
      </w:r>
      <w:r>
        <w:tab/>
        <w:t>Renewals and Non-renewals</w:t>
      </w:r>
    </w:p>
    <w:p w14:paraId="17023FC2" w14:textId="77777777" w:rsidR="005B6F02" w:rsidRDefault="00000000">
      <w:pPr>
        <w:pStyle w:val="BodyText"/>
        <w:tabs>
          <w:tab w:val="left" w:pos="3168"/>
        </w:tabs>
        <w:spacing w:line="270" w:lineRule="exact"/>
        <w:ind w:left="1728"/>
      </w:pPr>
      <w:r>
        <w:t>Article</w:t>
      </w:r>
      <w:r>
        <w:rPr>
          <w:spacing w:val="-2"/>
        </w:rPr>
        <w:t xml:space="preserve"> </w:t>
      </w:r>
      <w:r>
        <w:rPr>
          <w:spacing w:val="-5"/>
        </w:rPr>
        <w:t>15:</w:t>
      </w:r>
      <w:r>
        <w:tab/>
      </w:r>
      <w:r>
        <w:rPr>
          <w:spacing w:val="-2"/>
        </w:rPr>
        <w:t>Tenure</w:t>
      </w:r>
    </w:p>
    <w:p w14:paraId="17023FC3" w14:textId="77777777" w:rsidR="005B6F02" w:rsidRDefault="005B6F02">
      <w:pPr>
        <w:pStyle w:val="BodyText"/>
        <w:spacing w:before="5"/>
      </w:pPr>
    </w:p>
    <w:p w14:paraId="17023FC4" w14:textId="77777777" w:rsidR="005B6F02" w:rsidRDefault="00000000">
      <w:pPr>
        <w:pStyle w:val="BodyText"/>
        <w:tabs>
          <w:tab w:val="left" w:pos="3168"/>
        </w:tabs>
        <w:ind w:left="1728"/>
      </w:pPr>
      <w:r>
        <w:t>Article</w:t>
      </w:r>
      <w:r>
        <w:rPr>
          <w:spacing w:val="-2"/>
        </w:rPr>
        <w:t xml:space="preserve"> </w:t>
      </w:r>
      <w:r>
        <w:rPr>
          <w:spacing w:val="-5"/>
        </w:rPr>
        <w:t>29:</w:t>
      </w:r>
      <w:r>
        <w:tab/>
      </w:r>
      <w:r>
        <w:rPr>
          <w:spacing w:val="-2"/>
        </w:rPr>
        <w:t>Retrenchment</w:t>
      </w:r>
    </w:p>
    <w:p w14:paraId="17023FC5" w14:textId="77777777" w:rsidR="005B6F02" w:rsidRDefault="005B6F02">
      <w:pPr>
        <w:pStyle w:val="BodyText"/>
      </w:pPr>
    </w:p>
    <w:p w14:paraId="17023FC6" w14:textId="77777777" w:rsidR="005B6F02" w:rsidRDefault="00000000">
      <w:pPr>
        <w:pStyle w:val="ListParagraph"/>
        <w:numPr>
          <w:ilvl w:val="1"/>
          <w:numId w:val="1"/>
        </w:numPr>
        <w:tabs>
          <w:tab w:val="left" w:pos="1007"/>
        </w:tabs>
        <w:ind w:left="1007" w:hanging="359"/>
        <w:rPr>
          <w:sz w:val="24"/>
        </w:rPr>
      </w:pPr>
      <w:r>
        <w:rPr>
          <w:sz w:val="24"/>
        </w:rPr>
        <w:t>Conditions</w:t>
      </w:r>
      <w:r>
        <w:rPr>
          <w:spacing w:val="-2"/>
          <w:sz w:val="24"/>
        </w:rPr>
        <w:t xml:space="preserve"> </w:t>
      </w:r>
      <w:r>
        <w:rPr>
          <w:sz w:val="24"/>
        </w:rPr>
        <w:t>for</w:t>
      </w:r>
      <w:r>
        <w:rPr>
          <w:spacing w:val="-1"/>
          <w:sz w:val="24"/>
        </w:rPr>
        <w:t xml:space="preserve"> </w:t>
      </w:r>
      <w:r>
        <w:rPr>
          <w:sz w:val="24"/>
        </w:rPr>
        <w:t>tenure</w:t>
      </w:r>
      <w:r>
        <w:rPr>
          <w:spacing w:val="-3"/>
          <w:sz w:val="24"/>
        </w:rPr>
        <w:t xml:space="preserve"> </w:t>
      </w:r>
      <w:r>
        <w:rPr>
          <w:sz w:val="24"/>
        </w:rPr>
        <w:t>considerations</w:t>
      </w:r>
      <w:r>
        <w:rPr>
          <w:spacing w:val="-1"/>
          <w:sz w:val="24"/>
        </w:rPr>
        <w:t xml:space="preserve"> </w:t>
      </w:r>
      <w:r>
        <w:rPr>
          <w:sz w:val="24"/>
        </w:rPr>
        <w:t>set</w:t>
      </w:r>
      <w:r>
        <w:rPr>
          <w:spacing w:val="-2"/>
          <w:sz w:val="24"/>
        </w:rPr>
        <w:t xml:space="preserve"> </w:t>
      </w:r>
      <w:r>
        <w:rPr>
          <w:sz w:val="24"/>
        </w:rPr>
        <w:t>forth</w:t>
      </w:r>
      <w:r>
        <w:rPr>
          <w:spacing w:val="-1"/>
          <w:sz w:val="24"/>
        </w:rPr>
        <w:t xml:space="preserve"> </w:t>
      </w:r>
      <w:r>
        <w:rPr>
          <w:sz w:val="24"/>
        </w:rPr>
        <w:t>in</w:t>
      </w:r>
      <w:r>
        <w:rPr>
          <w:spacing w:val="-1"/>
          <w:sz w:val="24"/>
        </w:rPr>
        <w:t xml:space="preserve"> </w:t>
      </w:r>
      <w:r>
        <w:rPr>
          <w:sz w:val="24"/>
        </w:rPr>
        <w:t>the</w:t>
      </w:r>
      <w:r>
        <w:rPr>
          <w:spacing w:val="-3"/>
          <w:sz w:val="24"/>
        </w:rPr>
        <w:t xml:space="preserve"> </w:t>
      </w:r>
      <w:r>
        <w:rPr>
          <w:sz w:val="24"/>
        </w:rPr>
        <w:t>contract</w:t>
      </w:r>
      <w:r>
        <w:rPr>
          <w:spacing w:val="-1"/>
          <w:sz w:val="24"/>
        </w:rPr>
        <w:t xml:space="preserve"> </w:t>
      </w:r>
      <w:r>
        <w:rPr>
          <w:sz w:val="24"/>
        </w:rPr>
        <w:t>apply</w:t>
      </w:r>
      <w:r>
        <w:rPr>
          <w:spacing w:val="-2"/>
          <w:sz w:val="24"/>
        </w:rPr>
        <w:t xml:space="preserve"> </w:t>
      </w:r>
      <w:r>
        <w:rPr>
          <w:sz w:val="24"/>
        </w:rPr>
        <w:t>to</w:t>
      </w:r>
      <w:r>
        <w:rPr>
          <w:spacing w:val="-1"/>
          <w:sz w:val="24"/>
        </w:rPr>
        <w:t xml:space="preserve"> </w:t>
      </w:r>
      <w:r>
        <w:rPr>
          <w:sz w:val="24"/>
        </w:rPr>
        <w:t>all</w:t>
      </w:r>
      <w:r>
        <w:rPr>
          <w:spacing w:val="-1"/>
          <w:sz w:val="24"/>
        </w:rPr>
        <w:t xml:space="preserve"> </w:t>
      </w:r>
      <w:r>
        <w:rPr>
          <w:spacing w:val="-2"/>
          <w:sz w:val="24"/>
        </w:rPr>
        <w:t>faculty.</w:t>
      </w:r>
    </w:p>
    <w:p w14:paraId="17023FC7" w14:textId="77777777" w:rsidR="005B6F02" w:rsidRDefault="005B6F02">
      <w:pPr>
        <w:pStyle w:val="BodyText"/>
      </w:pPr>
    </w:p>
    <w:p w14:paraId="17023FC8" w14:textId="77777777" w:rsidR="005B6F02" w:rsidRDefault="00000000">
      <w:pPr>
        <w:pStyle w:val="ListParagraph"/>
        <w:numPr>
          <w:ilvl w:val="1"/>
          <w:numId w:val="1"/>
        </w:numPr>
        <w:tabs>
          <w:tab w:val="left" w:pos="1007"/>
        </w:tabs>
        <w:ind w:left="1007" w:hanging="359"/>
        <w:rPr>
          <w:sz w:val="24"/>
        </w:rPr>
      </w:pPr>
      <w:r>
        <w:rPr>
          <w:sz w:val="24"/>
        </w:rPr>
        <w:t>Throughout</w:t>
      </w:r>
      <w:r>
        <w:rPr>
          <w:spacing w:val="-3"/>
          <w:sz w:val="24"/>
        </w:rPr>
        <w:t xml:space="preserve"> </w:t>
      </w:r>
      <w:r>
        <w:rPr>
          <w:sz w:val="24"/>
        </w:rPr>
        <w:t>this</w:t>
      </w:r>
      <w:r>
        <w:rPr>
          <w:spacing w:val="-1"/>
          <w:sz w:val="24"/>
        </w:rPr>
        <w:t xml:space="preserve"> </w:t>
      </w:r>
      <w:r>
        <w:rPr>
          <w:sz w:val="24"/>
        </w:rPr>
        <w:t>document, there</w:t>
      </w:r>
      <w:r>
        <w:rPr>
          <w:spacing w:val="-2"/>
          <w:sz w:val="24"/>
        </w:rPr>
        <w:t xml:space="preserve"> </w:t>
      </w:r>
      <w:r>
        <w:rPr>
          <w:sz w:val="24"/>
        </w:rPr>
        <w:t>are</w:t>
      </w:r>
      <w:r>
        <w:rPr>
          <w:spacing w:val="-2"/>
          <w:sz w:val="24"/>
        </w:rPr>
        <w:t xml:space="preserve"> </w:t>
      </w:r>
      <w:r>
        <w:rPr>
          <w:sz w:val="24"/>
        </w:rPr>
        <w:t>due</w:t>
      </w:r>
      <w:r>
        <w:rPr>
          <w:spacing w:val="-1"/>
          <w:sz w:val="24"/>
        </w:rPr>
        <w:t xml:space="preserve"> </w:t>
      </w:r>
      <w:r>
        <w:rPr>
          <w:sz w:val="24"/>
        </w:rPr>
        <w:t>dates</w:t>
      </w:r>
      <w:r>
        <w:rPr>
          <w:spacing w:val="-1"/>
          <w:sz w:val="24"/>
        </w:rPr>
        <w:t xml:space="preserve"> </w:t>
      </w:r>
      <w:r>
        <w:rPr>
          <w:sz w:val="24"/>
        </w:rPr>
        <w:t>listed</w:t>
      </w:r>
      <w:r>
        <w:rPr>
          <w:spacing w:val="-1"/>
          <w:sz w:val="24"/>
        </w:rPr>
        <w:t xml:space="preserve"> </w:t>
      </w:r>
      <w:r>
        <w:rPr>
          <w:sz w:val="24"/>
        </w:rPr>
        <w:t>for the</w:t>
      </w:r>
      <w:r>
        <w:rPr>
          <w:spacing w:val="-2"/>
          <w:sz w:val="24"/>
        </w:rPr>
        <w:t xml:space="preserve"> </w:t>
      </w:r>
      <w:r>
        <w:rPr>
          <w:sz w:val="24"/>
        </w:rPr>
        <w:t xml:space="preserve">submission </w:t>
      </w:r>
      <w:r>
        <w:rPr>
          <w:spacing w:val="-5"/>
          <w:sz w:val="24"/>
        </w:rPr>
        <w:t>of</w:t>
      </w:r>
    </w:p>
    <w:p w14:paraId="17023FC9" w14:textId="77777777" w:rsidR="005B6F02" w:rsidRDefault="00000000">
      <w:pPr>
        <w:pStyle w:val="BodyText"/>
        <w:spacing w:before="2" w:line="242" w:lineRule="auto"/>
        <w:ind w:left="1008" w:right="440"/>
      </w:pPr>
      <w:r>
        <w:t>materials.</w:t>
      </w:r>
      <w:r>
        <w:rPr>
          <w:spacing w:val="-3"/>
        </w:rPr>
        <w:t xml:space="preserve"> </w:t>
      </w:r>
      <w:r>
        <w:t>If</w:t>
      </w:r>
      <w:r>
        <w:rPr>
          <w:spacing w:val="-3"/>
        </w:rPr>
        <w:t xml:space="preserve"> </w:t>
      </w:r>
      <w:r>
        <w:t>any</w:t>
      </w:r>
      <w:r>
        <w:rPr>
          <w:spacing w:val="-3"/>
        </w:rPr>
        <w:t xml:space="preserve"> </w:t>
      </w:r>
      <w:r>
        <w:t>of</w:t>
      </w:r>
      <w:r>
        <w:rPr>
          <w:spacing w:val="-3"/>
        </w:rPr>
        <w:t xml:space="preserve"> </w:t>
      </w:r>
      <w:r>
        <w:t>these</w:t>
      </w:r>
      <w:r>
        <w:rPr>
          <w:spacing w:val="-4"/>
        </w:rPr>
        <w:t xml:space="preserve"> </w:t>
      </w:r>
      <w:r>
        <w:t>dates</w:t>
      </w:r>
      <w:r>
        <w:rPr>
          <w:spacing w:val="-3"/>
        </w:rPr>
        <w:t xml:space="preserve"> </w:t>
      </w:r>
      <w:r>
        <w:t>should</w:t>
      </w:r>
      <w:r>
        <w:rPr>
          <w:spacing w:val="-3"/>
        </w:rPr>
        <w:t xml:space="preserve"> </w:t>
      </w:r>
      <w:r>
        <w:t>fall</w:t>
      </w:r>
      <w:r>
        <w:rPr>
          <w:spacing w:val="-3"/>
        </w:rPr>
        <w:t xml:space="preserve"> </w:t>
      </w:r>
      <w:r>
        <w:t>on</w:t>
      </w:r>
      <w:r>
        <w:rPr>
          <w:spacing w:val="-3"/>
        </w:rPr>
        <w:t xml:space="preserve"> </w:t>
      </w:r>
      <w:r>
        <w:t>a</w:t>
      </w:r>
      <w:r>
        <w:rPr>
          <w:spacing w:val="-4"/>
        </w:rPr>
        <w:t xml:space="preserve"> </w:t>
      </w:r>
      <w:r>
        <w:t>holiday</w:t>
      </w:r>
      <w:r>
        <w:rPr>
          <w:spacing w:val="-3"/>
        </w:rPr>
        <w:t xml:space="preserve"> </w:t>
      </w:r>
      <w:r>
        <w:t>or</w:t>
      </w:r>
      <w:r>
        <w:rPr>
          <w:spacing w:val="-3"/>
        </w:rPr>
        <w:t xml:space="preserve"> </w:t>
      </w:r>
      <w:r>
        <w:t>a</w:t>
      </w:r>
      <w:r>
        <w:rPr>
          <w:spacing w:val="-4"/>
        </w:rPr>
        <w:t xml:space="preserve"> </w:t>
      </w:r>
      <w:r>
        <w:t>weekend,</w:t>
      </w:r>
      <w:r>
        <w:rPr>
          <w:spacing w:val="-3"/>
        </w:rPr>
        <w:t xml:space="preserve"> </w:t>
      </w:r>
      <w:r>
        <w:t>these</w:t>
      </w:r>
      <w:r>
        <w:rPr>
          <w:spacing w:val="-4"/>
        </w:rPr>
        <w:t xml:space="preserve"> </w:t>
      </w:r>
      <w:r>
        <w:t>documents</w:t>
      </w:r>
      <w:r>
        <w:rPr>
          <w:spacing w:val="-3"/>
        </w:rPr>
        <w:t xml:space="preserve"> </w:t>
      </w:r>
      <w:r>
        <w:t>are due on the first day after the mentioned due date that the university is open for business.</w:t>
      </w:r>
    </w:p>
    <w:p w14:paraId="17023FCA" w14:textId="77777777" w:rsidR="005B6F02" w:rsidRDefault="00000000">
      <w:pPr>
        <w:pStyle w:val="ListParagraph"/>
        <w:numPr>
          <w:ilvl w:val="0"/>
          <w:numId w:val="1"/>
        </w:numPr>
        <w:tabs>
          <w:tab w:val="left" w:pos="658"/>
        </w:tabs>
        <w:spacing w:before="273"/>
        <w:ind w:left="658" w:hanging="460"/>
        <w:jc w:val="left"/>
        <w:rPr>
          <w:sz w:val="24"/>
        </w:rPr>
      </w:pPr>
      <w:r>
        <w:rPr>
          <w:sz w:val="24"/>
        </w:rPr>
        <w:t xml:space="preserve">THE </w:t>
      </w:r>
      <w:r>
        <w:rPr>
          <w:spacing w:val="-2"/>
          <w:sz w:val="24"/>
        </w:rPr>
        <w:t>COMMITTEE</w:t>
      </w:r>
    </w:p>
    <w:p w14:paraId="17023FCB" w14:textId="77777777" w:rsidR="005B6F02" w:rsidRDefault="005B6F02">
      <w:pPr>
        <w:pStyle w:val="BodyText"/>
        <w:spacing w:before="5"/>
      </w:pPr>
    </w:p>
    <w:p w14:paraId="17023FCC" w14:textId="77777777" w:rsidR="005B6F02" w:rsidRDefault="00000000">
      <w:pPr>
        <w:pStyle w:val="ListParagraph"/>
        <w:numPr>
          <w:ilvl w:val="1"/>
          <w:numId w:val="1"/>
        </w:numPr>
        <w:tabs>
          <w:tab w:val="left" w:pos="1007"/>
        </w:tabs>
        <w:ind w:left="1007" w:hanging="299"/>
        <w:rPr>
          <w:sz w:val="24"/>
        </w:rPr>
      </w:pPr>
      <w:r>
        <w:rPr>
          <w:sz w:val="24"/>
        </w:rPr>
        <w:t>The</w:t>
      </w:r>
      <w:r>
        <w:rPr>
          <w:spacing w:val="-5"/>
          <w:sz w:val="24"/>
        </w:rPr>
        <w:t xml:space="preserve"> </w:t>
      </w:r>
      <w:r>
        <w:rPr>
          <w:sz w:val="24"/>
        </w:rPr>
        <w:t>University</w:t>
      </w:r>
      <w:r>
        <w:rPr>
          <w:spacing w:val="-1"/>
          <w:sz w:val="24"/>
        </w:rPr>
        <w:t xml:space="preserve"> </w:t>
      </w:r>
      <w:r>
        <w:rPr>
          <w:sz w:val="24"/>
        </w:rPr>
        <w:t>Tenure</w:t>
      </w:r>
      <w:r>
        <w:rPr>
          <w:spacing w:val="-2"/>
          <w:sz w:val="24"/>
        </w:rPr>
        <w:t xml:space="preserve"> </w:t>
      </w:r>
      <w:r>
        <w:rPr>
          <w:sz w:val="24"/>
        </w:rPr>
        <w:t>Committee</w:t>
      </w:r>
      <w:r>
        <w:rPr>
          <w:spacing w:val="-2"/>
          <w:sz w:val="24"/>
        </w:rPr>
        <w:t xml:space="preserve"> </w:t>
      </w:r>
      <w:r>
        <w:rPr>
          <w:sz w:val="24"/>
        </w:rPr>
        <w:t>is</w:t>
      </w:r>
      <w:r>
        <w:rPr>
          <w:spacing w:val="-1"/>
          <w:sz w:val="24"/>
        </w:rPr>
        <w:t xml:space="preserve"> </w:t>
      </w:r>
      <w:r>
        <w:rPr>
          <w:sz w:val="24"/>
        </w:rPr>
        <w:t>composed</w:t>
      </w:r>
      <w:r>
        <w:rPr>
          <w:spacing w:val="-1"/>
          <w:sz w:val="24"/>
        </w:rPr>
        <w:t xml:space="preserve"> </w:t>
      </w:r>
      <w:r>
        <w:rPr>
          <w:sz w:val="24"/>
        </w:rPr>
        <w:t>of</w:t>
      </w:r>
      <w:r>
        <w:rPr>
          <w:spacing w:val="-1"/>
          <w:sz w:val="24"/>
        </w:rPr>
        <w:t xml:space="preserve"> </w:t>
      </w:r>
      <w:r>
        <w:rPr>
          <w:sz w:val="24"/>
        </w:rPr>
        <w:t>seven</w:t>
      </w:r>
      <w:r>
        <w:rPr>
          <w:spacing w:val="-1"/>
          <w:sz w:val="24"/>
        </w:rPr>
        <w:t xml:space="preserve"> </w:t>
      </w:r>
      <w:r>
        <w:rPr>
          <w:sz w:val="24"/>
        </w:rPr>
        <w:t>(7)</w:t>
      </w:r>
      <w:r>
        <w:rPr>
          <w:spacing w:val="-1"/>
          <w:sz w:val="24"/>
        </w:rPr>
        <w:t xml:space="preserve"> </w:t>
      </w:r>
      <w:r>
        <w:rPr>
          <w:spacing w:val="-2"/>
          <w:sz w:val="24"/>
        </w:rPr>
        <w:t>tenured</w:t>
      </w:r>
    </w:p>
    <w:p w14:paraId="17023FCD" w14:textId="0A00ED53" w:rsidR="005B6F02" w:rsidRDefault="00000000">
      <w:pPr>
        <w:pStyle w:val="BodyText"/>
        <w:spacing w:before="2"/>
        <w:ind w:left="1008"/>
      </w:pPr>
      <w:r>
        <w:t>members,</w:t>
      </w:r>
      <w:r>
        <w:rPr>
          <w:spacing w:val="-1"/>
        </w:rPr>
        <w:t xml:space="preserve"> </w:t>
      </w:r>
      <w:r>
        <w:t>elected</w:t>
      </w:r>
      <w:r w:rsidR="00420BC1">
        <w:rPr>
          <w:spacing w:val="28"/>
        </w:rPr>
        <w:t xml:space="preserve"> </w:t>
      </w:r>
      <w:r>
        <w:t>by</w:t>
      </w:r>
      <w:r>
        <w:rPr>
          <w:spacing w:val="-1"/>
        </w:rPr>
        <w:t xml:space="preserve"> </w:t>
      </w:r>
      <w:r>
        <w:t>and</w:t>
      </w:r>
      <w:r>
        <w:rPr>
          <w:spacing w:val="-1"/>
        </w:rPr>
        <w:t xml:space="preserve"> </w:t>
      </w:r>
      <w:r>
        <w:t>from</w:t>
      </w:r>
      <w:r>
        <w:rPr>
          <w:spacing w:val="-1"/>
        </w:rPr>
        <w:t xml:space="preserve"> </w:t>
      </w:r>
      <w:r>
        <w:t>the</w:t>
      </w:r>
      <w:r>
        <w:rPr>
          <w:spacing w:val="-1"/>
        </w:rPr>
        <w:t xml:space="preserve"> </w:t>
      </w:r>
      <w:r>
        <w:t>entire</w:t>
      </w:r>
      <w:r>
        <w:rPr>
          <w:spacing w:val="-2"/>
        </w:rPr>
        <w:t xml:space="preserve"> </w:t>
      </w:r>
      <w:r>
        <w:t>faculty</w:t>
      </w:r>
      <w:r>
        <w:rPr>
          <w:spacing w:val="-1"/>
        </w:rPr>
        <w:t xml:space="preserve"> </w:t>
      </w:r>
      <w:r>
        <w:t>for</w:t>
      </w:r>
      <w:r>
        <w:rPr>
          <w:spacing w:val="-1"/>
        </w:rPr>
        <w:t xml:space="preserve"> </w:t>
      </w:r>
      <w:r>
        <w:t>two</w:t>
      </w:r>
      <w:r>
        <w:rPr>
          <w:spacing w:val="-1"/>
        </w:rPr>
        <w:t xml:space="preserve"> </w:t>
      </w:r>
      <w:r>
        <w:t>(2)</w:t>
      </w:r>
      <w:r>
        <w:rPr>
          <w:spacing w:val="-1"/>
        </w:rPr>
        <w:t xml:space="preserve"> </w:t>
      </w:r>
      <w:r>
        <w:t>year</w:t>
      </w:r>
      <w:r>
        <w:rPr>
          <w:spacing w:val="-1"/>
        </w:rPr>
        <w:t xml:space="preserve"> </w:t>
      </w:r>
      <w:r>
        <w:t>overlapping</w:t>
      </w:r>
      <w:r>
        <w:rPr>
          <w:spacing w:val="-1"/>
        </w:rPr>
        <w:t xml:space="preserve"> </w:t>
      </w:r>
      <w:r>
        <w:rPr>
          <w:spacing w:val="-2"/>
        </w:rPr>
        <w:t>terms.</w:t>
      </w:r>
    </w:p>
    <w:p w14:paraId="17023FCE" w14:textId="77777777" w:rsidR="005B6F02" w:rsidRDefault="005B6F02">
      <w:pPr>
        <w:sectPr w:rsidR="005B6F02">
          <w:type w:val="continuous"/>
          <w:pgSz w:w="12240" w:h="15840"/>
          <w:pgMar w:top="1680" w:right="1020" w:bottom="280" w:left="1060" w:header="720" w:footer="720" w:gutter="0"/>
          <w:cols w:space="720"/>
        </w:sectPr>
      </w:pPr>
    </w:p>
    <w:p w14:paraId="17023FCF" w14:textId="77777777" w:rsidR="005B6F02" w:rsidRDefault="00000000">
      <w:pPr>
        <w:pStyle w:val="ListParagraph"/>
        <w:numPr>
          <w:ilvl w:val="1"/>
          <w:numId w:val="1"/>
        </w:numPr>
        <w:tabs>
          <w:tab w:val="left" w:pos="988"/>
          <w:tab w:val="left" w:pos="1008"/>
        </w:tabs>
        <w:spacing w:before="27"/>
        <w:ind w:right="499"/>
        <w:rPr>
          <w:sz w:val="24"/>
        </w:rPr>
      </w:pPr>
      <w:r>
        <w:rPr>
          <w:sz w:val="24"/>
        </w:rPr>
        <w:lastRenderedPageBreak/>
        <w:t>If a member of the University Tenure Committee also serves as a department chairperson or</w:t>
      </w:r>
      <w:r>
        <w:rPr>
          <w:spacing w:val="-3"/>
          <w:sz w:val="24"/>
        </w:rPr>
        <w:t xml:space="preserve"> </w:t>
      </w:r>
      <w:r>
        <w:rPr>
          <w:sz w:val="24"/>
        </w:rPr>
        <w:t>as</w:t>
      </w:r>
      <w:r>
        <w:rPr>
          <w:spacing w:val="-3"/>
          <w:sz w:val="24"/>
        </w:rPr>
        <w:t xml:space="preserve"> </w:t>
      </w:r>
      <w:r>
        <w:rPr>
          <w:sz w:val="24"/>
        </w:rPr>
        <w:t>a</w:t>
      </w:r>
      <w:r>
        <w:rPr>
          <w:spacing w:val="-4"/>
          <w:sz w:val="24"/>
        </w:rPr>
        <w:t xml:space="preserve"> </w:t>
      </w:r>
      <w:r>
        <w:rPr>
          <w:sz w:val="24"/>
        </w:rPr>
        <w:t>member</w:t>
      </w:r>
      <w:r>
        <w:rPr>
          <w:spacing w:val="-3"/>
          <w:sz w:val="24"/>
        </w:rPr>
        <w:t xml:space="preserve"> </w:t>
      </w:r>
      <w:r>
        <w:rPr>
          <w:sz w:val="24"/>
        </w:rPr>
        <w:t>of</w:t>
      </w:r>
      <w:r>
        <w:rPr>
          <w:spacing w:val="-3"/>
          <w:sz w:val="24"/>
        </w:rPr>
        <w:t xml:space="preserve"> </w:t>
      </w:r>
      <w:r>
        <w:rPr>
          <w:sz w:val="24"/>
        </w:rPr>
        <w:t>a</w:t>
      </w:r>
      <w:r>
        <w:rPr>
          <w:spacing w:val="-4"/>
          <w:sz w:val="24"/>
        </w:rPr>
        <w:t xml:space="preserve"> </w:t>
      </w:r>
      <w:r>
        <w:rPr>
          <w:sz w:val="24"/>
        </w:rPr>
        <w:t>departmental</w:t>
      </w:r>
      <w:r>
        <w:rPr>
          <w:spacing w:val="-3"/>
          <w:sz w:val="24"/>
        </w:rPr>
        <w:t xml:space="preserve"> </w:t>
      </w:r>
      <w:r>
        <w:rPr>
          <w:sz w:val="24"/>
        </w:rPr>
        <w:t>tenure</w:t>
      </w:r>
      <w:r>
        <w:rPr>
          <w:spacing w:val="-4"/>
          <w:sz w:val="24"/>
        </w:rPr>
        <w:t xml:space="preserve"> </w:t>
      </w:r>
      <w:r>
        <w:rPr>
          <w:sz w:val="24"/>
        </w:rPr>
        <w:t>committee</w:t>
      </w:r>
      <w:r>
        <w:rPr>
          <w:spacing w:val="-4"/>
          <w:sz w:val="24"/>
        </w:rPr>
        <w:t xml:space="preserve"> </w:t>
      </w:r>
      <w:r>
        <w:rPr>
          <w:sz w:val="24"/>
        </w:rPr>
        <w:t>when</w:t>
      </w:r>
      <w:r>
        <w:rPr>
          <w:spacing w:val="-3"/>
          <w:sz w:val="24"/>
        </w:rPr>
        <w:t xml:space="preserve"> </w:t>
      </w:r>
      <w:r>
        <w:rPr>
          <w:sz w:val="24"/>
        </w:rPr>
        <w:t>a</w:t>
      </w:r>
      <w:r>
        <w:rPr>
          <w:spacing w:val="-4"/>
          <w:sz w:val="24"/>
        </w:rPr>
        <w:t xml:space="preserve"> </w:t>
      </w:r>
      <w:r>
        <w:rPr>
          <w:sz w:val="24"/>
        </w:rPr>
        <w:t>member</w:t>
      </w:r>
      <w:r>
        <w:rPr>
          <w:spacing w:val="-3"/>
          <w:sz w:val="24"/>
        </w:rPr>
        <w:t xml:space="preserve"> </w:t>
      </w:r>
      <w:r>
        <w:rPr>
          <w:sz w:val="24"/>
        </w:rPr>
        <w:t>of</w:t>
      </w:r>
      <w:r>
        <w:rPr>
          <w:spacing w:val="-3"/>
          <w:sz w:val="24"/>
        </w:rPr>
        <w:t xml:space="preserve"> </w:t>
      </w:r>
      <w:r>
        <w:rPr>
          <w:sz w:val="24"/>
        </w:rPr>
        <w:t>his/her</w:t>
      </w:r>
      <w:r>
        <w:rPr>
          <w:spacing w:val="-3"/>
          <w:sz w:val="24"/>
        </w:rPr>
        <w:t xml:space="preserve"> </w:t>
      </w:r>
      <w:r>
        <w:rPr>
          <w:sz w:val="24"/>
        </w:rPr>
        <w:t>department applies for tenure, that member of the University Tenure Committee:</w:t>
      </w:r>
    </w:p>
    <w:p w14:paraId="17023FD0" w14:textId="77777777" w:rsidR="005B6F02" w:rsidRDefault="005B6F02">
      <w:pPr>
        <w:pStyle w:val="BodyText"/>
        <w:spacing w:before="5"/>
      </w:pPr>
    </w:p>
    <w:p w14:paraId="17023FD1" w14:textId="0B9059A3" w:rsidR="005B6F02" w:rsidRDefault="00000000">
      <w:pPr>
        <w:pStyle w:val="ListParagraph"/>
        <w:numPr>
          <w:ilvl w:val="2"/>
          <w:numId w:val="1"/>
        </w:numPr>
        <w:tabs>
          <w:tab w:val="left" w:pos="1278"/>
          <w:tab w:val="left" w:pos="1308"/>
        </w:tabs>
        <w:spacing w:line="242" w:lineRule="auto"/>
        <w:ind w:right="844" w:hanging="270"/>
        <w:rPr>
          <w:sz w:val="24"/>
        </w:rPr>
      </w:pPr>
      <w:r>
        <w:rPr>
          <w:sz w:val="24"/>
        </w:rPr>
        <w:t>will</w:t>
      </w:r>
      <w:r>
        <w:rPr>
          <w:spacing w:val="25"/>
          <w:sz w:val="24"/>
        </w:rPr>
        <w:t xml:space="preserve"> </w:t>
      </w:r>
      <w:r>
        <w:rPr>
          <w:sz w:val="24"/>
        </w:rPr>
        <w:t>not</w:t>
      </w:r>
      <w:r>
        <w:rPr>
          <w:spacing w:val="-3"/>
          <w:sz w:val="24"/>
        </w:rPr>
        <w:t xml:space="preserve"> </w:t>
      </w:r>
      <w:r>
        <w:rPr>
          <w:sz w:val="24"/>
        </w:rPr>
        <w:t>vote</w:t>
      </w:r>
      <w:r>
        <w:rPr>
          <w:spacing w:val="-4"/>
          <w:sz w:val="24"/>
        </w:rPr>
        <w:t xml:space="preserve"> </w:t>
      </w:r>
      <w:r>
        <w:rPr>
          <w:sz w:val="24"/>
        </w:rPr>
        <w:t>on</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Tenure</w:t>
      </w:r>
      <w:r>
        <w:rPr>
          <w:spacing w:val="-4"/>
          <w:sz w:val="24"/>
        </w:rPr>
        <w:t xml:space="preserve"> </w:t>
      </w:r>
      <w:r>
        <w:rPr>
          <w:sz w:val="24"/>
        </w:rPr>
        <w:t>Committee’s</w:t>
      </w:r>
      <w:r>
        <w:rPr>
          <w:spacing w:val="-3"/>
          <w:sz w:val="24"/>
        </w:rPr>
        <w:t xml:space="preserve"> </w:t>
      </w:r>
      <w:r>
        <w:rPr>
          <w:sz w:val="24"/>
        </w:rPr>
        <w:t>tenure</w:t>
      </w:r>
      <w:r>
        <w:rPr>
          <w:spacing w:val="-4"/>
          <w:sz w:val="24"/>
        </w:rPr>
        <w:t xml:space="preserve"> </w:t>
      </w:r>
      <w:r>
        <w:rPr>
          <w:sz w:val="24"/>
        </w:rPr>
        <w:t>recommendation</w:t>
      </w:r>
      <w:r>
        <w:rPr>
          <w:spacing w:val="-3"/>
          <w:sz w:val="24"/>
        </w:rPr>
        <w:t xml:space="preserve"> </w:t>
      </w:r>
      <w:r>
        <w:rPr>
          <w:sz w:val="24"/>
        </w:rPr>
        <w:t>for</w:t>
      </w:r>
      <w:r>
        <w:rPr>
          <w:spacing w:val="-3"/>
          <w:sz w:val="24"/>
        </w:rPr>
        <w:t xml:space="preserve"> </w:t>
      </w:r>
      <w:r>
        <w:rPr>
          <w:sz w:val="24"/>
        </w:rPr>
        <w:t xml:space="preserve">the candidate from his/her </w:t>
      </w:r>
      <w:r w:rsidR="00420BC1">
        <w:rPr>
          <w:sz w:val="24"/>
        </w:rPr>
        <w:t>department.</w:t>
      </w:r>
    </w:p>
    <w:p w14:paraId="17023FD2" w14:textId="77777777" w:rsidR="005B6F02" w:rsidRDefault="00000000">
      <w:pPr>
        <w:pStyle w:val="ListParagraph"/>
        <w:numPr>
          <w:ilvl w:val="2"/>
          <w:numId w:val="1"/>
        </w:numPr>
        <w:tabs>
          <w:tab w:val="left" w:pos="1278"/>
          <w:tab w:val="left" w:pos="1308"/>
        </w:tabs>
        <w:spacing w:before="273"/>
        <w:ind w:right="528" w:hanging="270"/>
        <w:rPr>
          <w:sz w:val="24"/>
        </w:rPr>
      </w:pPr>
      <w:r>
        <w:rPr>
          <w:sz w:val="24"/>
        </w:rPr>
        <w:t>will</w:t>
      </w:r>
      <w:r>
        <w:rPr>
          <w:spacing w:val="40"/>
          <w:sz w:val="24"/>
        </w:rPr>
        <w:t xml:space="preserve"> </w:t>
      </w:r>
      <w:r>
        <w:rPr>
          <w:sz w:val="24"/>
        </w:rPr>
        <w:t>physically absent him/herself from the University Tenure Committee meeting during</w:t>
      </w:r>
      <w:r>
        <w:rPr>
          <w:spacing w:val="-1"/>
          <w:sz w:val="24"/>
        </w:rPr>
        <w:t xml:space="preserve"> </w:t>
      </w:r>
      <w:r>
        <w:rPr>
          <w:sz w:val="24"/>
        </w:rPr>
        <w:t>both</w:t>
      </w:r>
      <w:r>
        <w:rPr>
          <w:spacing w:val="-1"/>
          <w:sz w:val="24"/>
        </w:rPr>
        <w:t xml:space="preserve"> </w:t>
      </w:r>
      <w:r>
        <w:rPr>
          <w:sz w:val="24"/>
        </w:rPr>
        <w:t>the</w:t>
      </w:r>
      <w:r>
        <w:rPr>
          <w:spacing w:val="-2"/>
          <w:sz w:val="24"/>
        </w:rPr>
        <w:t xml:space="preserve"> </w:t>
      </w:r>
      <w:r>
        <w:rPr>
          <w:sz w:val="24"/>
        </w:rPr>
        <w:t>University</w:t>
      </w:r>
      <w:r>
        <w:rPr>
          <w:spacing w:val="-1"/>
          <w:sz w:val="24"/>
        </w:rPr>
        <w:t xml:space="preserve"> </w:t>
      </w:r>
      <w:r>
        <w:rPr>
          <w:sz w:val="24"/>
        </w:rPr>
        <w:t>Tenure</w:t>
      </w:r>
      <w:r>
        <w:rPr>
          <w:spacing w:val="-2"/>
          <w:sz w:val="24"/>
        </w:rPr>
        <w:t xml:space="preserve"> </w:t>
      </w:r>
      <w:r>
        <w:rPr>
          <w:sz w:val="24"/>
        </w:rPr>
        <w:t>Committee’s</w:t>
      </w:r>
      <w:r>
        <w:rPr>
          <w:spacing w:val="-1"/>
          <w:sz w:val="24"/>
        </w:rPr>
        <w:t xml:space="preserve"> </w:t>
      </w:r>
      <w:r>
        <w:rPr>
          <w:sz w:val="24"/>
        </w:rPr>
        <w:t>formal</w:t>
      </w:r>
      <w:r>
        <w:rPr>
          <w:spacing w:val="-1"/>
          <w:sz w:val="24"/>
        </w:rPr>
        <w:t xml:space="preserve"> </w:t>
      </w:r>
      <w:r>
        <w:rPr>
          <w:sz w:val="24"/>
        </w:rPr>
        <w:t>deliberation</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University Tenure</w:t>
      </w:r>
      <w:r>
        <w:rPr>
          <w:spacing w:val="-4"/>
          <w:sz w:val="24"/>
        </w:rPr>
        <w:t xml:space="preserve"> </w:t>
      </w:r>
      <w:r>
        <w:rPr>
          <w:sz w:val="24"/>
        </w:rPr>
        <w:t>Committee’s</w:t>
      </w:r>
      <w:r>
        <w:rPr>
          <w:spacing w:val="-3"/>
          <w:sz w:val="24"/>
        </w:rPr>
        <w:t xml:space="preserve"> </w:t>
      </w:r>
      <w:r>
        <w:rPr>
          <w:sz w:val="24"/>
        </w:rPr>
        <w:t>vote</w:t>
      </w:r>
      <w:r>
        <w:rPr>
          <w:spacing w:val="-4"/>
          <w:sz w:val="24"/>
        </w:rPr>
        <w:t xml:space="preserve"> </w:t>
      </w:r>
      <w:r>
        <w:rPr>
          <w:sz w:val="24"/>
        </w:rPr>
        <w:t>on</w:t>
      </w:r>
      <w:r>
        <w:rPr>
          <w:spacing w:val="-3"/>
          <w:sz w:val="24"/>
        </w:rPr>
        <w:t xml:space="preserve"> </w:t>
      </w:r>
      <w:r>
        <w:rPr>
          <w:sz w:val="24"/>
        </w:rPr>
        <w:t>the</w:t>
      </w:r>
      <w:r>
        <w:rPr>
          <w:spacing w:val="-4"/>
          <w:sz w:val="24"/>
        </w:rPr>
        <w:t xml:space="preserve"> </w:t>
      </w:r>
      <w:r>
        <w:rPr>
          <w:sz w:val="24"/>
        </w:rPr>
        <w:t>tenure</w:t>
      </w:r>
      <w:r>
        <w:rPr>
          <w:spacing w:val="-4"/>
          <w:sz w:val="24"/>
        </w:rPr>
        <w:t xml:space="preserve"> </w:t>
      </w:r>
      <w:r>
        <w:rPr>
          <w:sz w:val="24"/>
        </w:rPr>
        <w:t>recommendation</w:t>
      </w:r>
      <w:r>
        <w:rPr>
          <w:spacing w:val="-3"/>
          <w:sz w:val="24"/>
        </w:rPr>
        <w:t xml:space="preserve"> </w:t>
      </w:r>
      <w:r>
        <w:rPr>
          <w:sz w:val="24"/>
        </w:rPr>
        <w:t>for</w:t>
      </w:r>
      <w:r>
        <w:rPr>
          <w:spacing w:val="-3"/>
          <w:sz w:val="24"/>
        </w:rPr>
        <w:t xml:space="preserve"> </w:t>
      </w:r>
      <w:r>
        <w:rPr>
          <w:sz w:val="24"/>
        </w:rPr>
        <w:t>the</w:t>
      </w:r>
      <w:r>
        <w:rPr>
          <w:spacing w:val="-4"/>
          <w:sz w:val="24"/>
        </w:rPr>
        <w:t xml:space="preserve"> </w:t>
      </w:r>
      <w:r>
        <w:rPr>
          <w:sz w:val="24"/>
        </w:rPr>
        <w:t>candidate</w:t>
      </w:r>
      <w:r>
        <w:rPr>
          <w:spacing w:val="-4"/>
          <w:sz w:val="24"/>
        </w:rPr>
        <w:t xml:space="preserve"> </w:t>
      </w:r>
      <w:r>
        <w:rPr>
          <w:sz w:val="24"/>
        </w:rPr>
        <w:t>from</w:t>
      </w:r>
      <w:r>
        <w:rPr>
          <w:spacing w:val="-3"/>
          <w:sz w:val="24"/>
        </w:rPr>
        <w:t xml:space="preserve"> </w:t>
      </w:r>
      <w:r>
        <w:rPr>
          <w:sz w:val="24"/>
        </w:rPr>
        <w:t xml:space="preserve">his/her </w:t>
      </w:r>
      <w:r>
        <w:rPr>
          <w:spacing w:val="-2"/>
          <w:sz w:val="24"/>
        </w:rPr>
        <w:t>department.</w:t>
      </w:r>
    </w:p>
    <w:p w14:paraId="17023FD3" w14:textId="77777777" w:rsidR="005B6F02" w:rsidRDefault="005B6F02">
      <w:pPr>
        <w:pStyle w:val="BodyText"/>
        <w:spacing w:before="7"/>
      </w:pPr>
    </w:p>
    <w:p w14:paraId="17023FD4" w14:textId="77777777" w:rsidR="005B6F02" w:rsidRDefault="00000000">
      <w:pPr>
        <w:pStyle w:val="BodyText"/>
        <w:spacing w:line="242" w:lineRule="auto"/>
        <w:ind w:left="1008" w:right="440"/>
      </w:pPr>
      <w:r>
        <w:rPr>
          <w:b/>
        </w:rPr>
        <w:t>Note</w:t>
      </w:r>
      <w:r>
        <w:t>:</w:t>
      </w:r>
      <w:r>
        <w:rPr>
          <w:spacing w:val="40"/>
        </w:rPr>
        <w:t xml:space="preserve"> </w:t>
      </w:r>
      <w:r>
        <w:t>This</w:t>
      </w:r>
      <w:r>
        <w:rPr>
          <w:spacing w:val="-3"/>
        </w:rPr>
        <w:t xml:space="preserve"> </w:t>
      </w:r>
      <w:r>
        <w:t>policy</w:t>
      </w:r>
      <w:r>
        <w:rPr>
          <w:spacing w:val="-3"/>
        </w:rPr>
        <w:t xml:space="preserve"> </w:t>
      </w:r>
      <w:r>
        <w:t>also</w:t>
      </w:r>
      <w:r>
        <w:rPr>
          <w:spacing w:val="-3"/>
        </w:rPr>
        <w:t xml:space="preserve"> </w:t>
      </w:r>
      <w:r>
        <w:t>applies</w:t>
      </w:r>
      <w:r>
        <w:rPr>
          <w:spacing w:val="-3"/>
        </w:rPr>
        <w:t xml:space="preserve"> </w:t>
      </w:r>
      <w:r>
        <w:t>when</w:t>
      </w:r>
      <w:r>
        <w:rPr>
          <w:spacing w:val="-3"/>
        </w:rPr>
        <w:t xml:space="preserve"> </w:t>
      </w:r>
      <w:r>
        <w:t>a</w:t>
      </w:r>
      <w:r>
        <w:rPr>
          <w:spacing w:val="-4"/>
        </w:rPr>
        <w:t xml:space="preserve"> </w:t>
      </w:r>
      <w:r>
        <w:t>member</w:t>
      </w:r>
      <w:r>
        <w:rPr>
          <w:spacing w:val="-3"/>
        </w:rPr>
        <w:t xml:space="preserve"> </w:t>
      </w:r>
      <w:r>
        <w:t>of</w:t>
      </w:r>
      <w:r>
        <w:rPr>
          <w:spacing w:val="-3"/>
        </w:rPr>
        <w:t xml:space="preserve"> </w:t>
      </w:r>
      <w:r>
        <w:t>the</w:t>
      </w:r>
      <w:r>
        <w:rPr>
          <w:spacing w:val="-4"/>
        </w:rPr>
        <w:t xml:space="preserve"> </w:t>
      </w:r>
      <w:r>
        <w:t>University</w:t>
      </w:r>
      <w:r>
        <w:rPr>
          <w:spacing w:val="-3"/>
        </w:rPr>
        <w:t xml:space="preserve"> </w:t>
      </w:r>
      <w:r>
        <w:t>Tenure</w:t>
      </w:r>
      <w:r>
        <w:rPr>
          <w:spacing w:val="-4"/>
        </w:rPr>
        <w:t xml:space="preserve"> </w:t>
      </w:r>
      <w:r>
        <w:t>Committee</w:t>
      </w:r>
      <w:r>
        <w:rPr>
          <w:spacing w:val="-4"/>
        </w:rPr>
        <w:t xml:space="preserve"> </w:t>
      </w:r>
      <w:r>
        <w:t>also serves on a tenure committee outside his/her department.</w:t>
      </w:r>
    </w:p>
    <w:p w14:paraId="17023FD5" w14:textId="77777777" w:rsidR="005B6F02" w:rsidRDefault="00000000">
      <w:pPr>
        <w:pStyle w:val="ListParagraph"/>
        <w:numPr>
          <w:ilvl w:val="1"/>
          <w:numId w:val="1"/>
        </w:numPr>
        <w:tabs>
          <w:tab w:val="left" w:pos="1008"/>
        </w:tabs>
        <w:spacing w:before="273" w:line="242" w:lineRule="auto"/>
        <w:ind w:right="445"/>
        <w:rPr>
          <w:sz w:val="24"/>
        </w:rPr>
      </w:pPr>
      <w:r>
        <w:rPr>
          <w:sz w:val="24"/>
        </w:rPr>
        <w:t>The</w:t>
      </w:r>
      <w:r>
        <w:rPr>
          <w:spacing w:val="-4"/>
          <w:sz w:val="24"/>
        </w:rPr>
        <w:t xml:space="preserve"> </w:t>
      </w:r>
      <w:r>
        <w:rPr>
          <w:sz w:val="24"/>
        </w:rPr>
        <w:t>University</w:t>
      </w:r>
      <w:r>
        <w:rPr>
          <w:spacing w:val="-3"/>
          <w:sz w:val="24"/>
        </w:rPr>
        <w:t xml:space="preserve"> </w:t>
      </w:r>
      <w:r>
        <w:rPr>
          <w:sz w:val="24"/>
        </w:rPr>
        <w:t>Tenure</w:t>
      </w:r>
      <w:r>
        <w:rPr>
          <w:spacing w:val="-4"/>
          <w:sz w:val="24"/>
        </w:rPr>
        <w:t xml:space="preserve"> </w:t>
      </w:r>
      <w:r>
        <w:rPr>
          <w:sz w:val="24"/>
        </w:rPr>
        <w:t>Committee</w:t>
      </w:r>
      <w:r>
        <w:rPr>
          <w:spacing w:val="-4"/>
          <w:sz w:val="24"/>
        </w:rPr>
        <w:t xml:space="preserve"> </w:t>
      </w:r>
      <w:r>
        <w:rPr>
          <w:sz w:val="24"/>
        </w:rPr>
        <w:t>shall</w:t>
      </w:r>
      <w:r>
        <w:rPr>
          <w:spacing w:val="-3"/>
          <w:sz w:val="24"/>
        </w:rPr>
        <w:t xml:space="preserve"> </w:t>
      </w:r>
      <w:r>
        <w:rPr>
          <w:sz w:val="24"/>
        </w:rPr>
        <w:t>elect</w:t>
      </w:r>
      <w:r>
        <w:rPr>
          <w:spacing w:val="-3"/>
          <w:sz w:val="24"/>
        </w:rPr>
        <w:t xml:space="preserve"> </w:t>
      </w:r>
      <w:r>
        <w:rPr>
          <w:sz w:val="24"/>
        </w:rPr>
        <w:t>a</w:t>
      </w:r>
      <w:r>
        <w:rPr>
          <w:spacing w:val="-4"/>
          <w:sz w:val="24"/>
        </w:rPr>
        <w:t xml:space="preserve"> </w:t>
      </w:r>
      <w:r>
        <w:rPr>
          <w:sz w:val="24"/>
        </w:rPr>
        <w:t>chairperson</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first</w:t>
      </w:r>
      <w:r>
        <w:rPr>
          <w:spacing w:val="-3"/>
          <w:sz w:val="24"/>
        </w:rPr>
        <w:t xml:space="preserve"> </w:t>
      </w:r>
      <w:r>
        <w:rPr>
          <w:sz w:val="24"/>
        </w:rPr>
        <w:t>full</w:t>
      </w:r>
      <w:r>
        <w:rPr>
          <w:spacing w:val="-3"/>
          <w:sz w:val="24"/>
        </w:rPr>
        <w:t xml:space="preserve"> </w:t>
      </w:r>
      <w:r>
        <w:rPr>
          <w:sz w:val="24"/>
        </w:rPr>
        <w:t>meeting</w:t>
      </w:r>
      <w:r>
        <w:rPr>
          <w:spacing w:val="-3"/>
          <w:sz w:val="24"/>
        </w:rPr>
        <w:t xml:space="preserve"> </w:t>
      </w:r>
      <w:r>
        <w:rPr>
          <w:sz w:val="24"/>
        </w:rPr>
        <w:t>of</w:t>
      </w:r>
      <w:r>
        <w:rPr>
          <w:spacing w:val="-4"/>
          <w:sz w:val="24"/>
        </w:rPr>
        <w:t xml:space="preserve"> </w:t>
      </w:r>
      <w:r>
        <w:rPr>
          <w:sz w:val="24"/>
        </w:rPr>
        <w:t>each academic year when new members join the committee.</w:t>
      </w:r>
      <w:r>
        <w:rPr>
          <w:spacing w:val="40"/>
          <w:sz w:val="24"/>
        </w:rPr>
        <w:t xml:space="preserve"> </w:t>
      </w:r>
      <w:r>
        <w:rPr>
          <w:sz w:val="24"/>
        </w:rPr>
        <w:t>The first full meeting will be called by the previous chairperson or designee acting as convener.</w:t>
      </w:r>
    </w:p>
    <w:p w14:paraId="17023FD6" w14:textId="77777777" w:rsidR="005B6F02" w:rsidRDefault="00000000">
      <w:pPr>
        <w:pStyle w:val="ListParagraph"/>
        <w:numPr>
          <w:ilvl w:val="1"/>
          <w:numId w:val="1"/>
        </w:numPr>
        <w:tabs>
          <w:tab w:val="left" w:pos="1007"/>
        </w:tabs>
        <w:spacing w:before="272"/>
        <w:ind w:left="1007" w:hanging="359"/>
        <w:rPr>
          <w:sz w:val="24"/>
        </w:rPr>
      </w:pPr>
      <w:r>
        <w:rPr>
          <w:sz w:val="24"/>
        </w:rPr>
        <w:t>Committee</w:t>
      </w:r>
      <w:r>
        <w:rPr>
          <w:spacing w:val="-3"/>
          <w:sz w:val="24"/>
        </w:rPr>
        <w:t xml:space="preserve"> </w:t>
      </w:r>
      <w:r>
        <w:rPr>
          <w:sz w:val="24"/>
        </w:rPr>
        <w:t>meetings</w:t>
      </w:r>
      <w:r>
        <w:rPr>
          <w:spacing w:val="-1"/>
          <w:sz w:val="24"/>
        </w:rPr>
        <w:t xml:space="preserve"> </w:t>
      </w:r>
      <w:r>
        <w:rPr>
          <w:sz w:val="24"/>
        </w:rPr>
        <w:t>dealing</w:t>
      </w:r>
      <w:r>
        <w:rPr>
          <w:spacing w:val="-2"/>
          <w:sz w:val="24"/>
        </w:rPr>
        <w:t xml:space="preserve"> </w:t>
      </w:r>
      <w:r>
        <w:rPr>
          <w:sz w:val="24"/>
        </w:rPr>
        <w:t>with</w:t>
      </w:r>
      <w:r>
        <w:rPr>
          <w:spacing w:val="-1"/>
          <w:sz w:val="24"/>
        </w:rPr>
        <w:t xml:space="preserve"> </w:t>
      </w:r>
      <w:r>
        <w:rPr>
          <w:sz w:val="24"/>
        </w:rPr>
        <w:t>only</w:t>
      </w:r>
      <w:r>
        <w:rPr>
          <w:spacing w:val="-2"/>
          <w:sz w:val="24"/>
        </w:rPr>
        <w:t xml:space="preserve"> </w:t>
      </w:r>
      <w:r>
        <w:rPr>
          <w:sz w:val="24"/>
        </w:rPr>
        <w:t>procedural</w:t>
      </w:r>
      <w:r>
        <w:rPr>
          <w:spacing w:val="-1"/>
          <w:sz w:val="24"/>
        </w:rPr>
        <w:t xml:space="preserve"> </w:t>
      </w:r>
      <w:r>
        <w:rPr>
          <w:sz w:val="24"/>
        </w:rPr>
        <w:t>matters</w:t>
      </w:r>
      <w:r>
        <w:rPr>
          <w:spacing w:val="-2"/>
          <w:sz w:val="24"/>
        </w:rPr>
        <w:t xml:space="preserve"> </w:t>
      </w:r>
      <w:r>
        <w:rPr>
          <w:sz w:val="24"/>
        </w:rPr>
        <w:t>are</w:t>
      </w:r>
      <w:r>
        <w:rPr>
          <w:spacing w:val="-2"/>
          <w:sz w:val="24"/>
        </w:rPr>
        <w:t xml:space="preserve"> </w:t>
      </w:r>
      <w:r>
        <w:rPr>
          <w:sz w:val="24"/>
        </w:rPr>
        <w:t>open</w:t>
      </w:r>
      <w:r>
        <w:rPr>
          <w:spacing w:val="-2"/>
          <w:sz w:val="24"/>
        </w:rPr>
        <w:t xml:space="preserve"> </w:t>
      </w:r>
      <w:r>
        <w:rPr>
          <w:sz w:val="24"/>
        </w:rPr>
        <w:t>to</w:t>
      </w:r>
      <w:r>
        <w:rPr>
          <w:spacing w:val="-1"/>
          <w:sz w:val="24"/>
        </w:rPr>
        <w:t xml:space="preserve"> </w:t>
      </w:r>
      <w:r>
        <w:rPr>
          <w:spacing w:val="-2"/>
          <w:sz w:val="24"/>
        </w:rPr>
        <w:t>faculty</w:t>
      </w:r>
    </w:p>
    <w:p w14:paraId="17023FD7" w14:textId="35330008" w:rsidR="005B6F02" w:rsidRDefault="00000000">
      <w:pPr>
        <w:pStyle w:val="BodyText"/>
        <w:tabs>
          <w:tab w:val="left" w:pos="2308"/>
        </w:tabs>
        <w:spacing w:before="3"/>
        <w:ind w:left="1008" w:right="545" w:firstLine="60"/>
      </w:pPr>
      <w:r>
        <w:rPr>
          <w:spacing w:val="-2"/>
        </w:rPr>
        <w:t>members.</w:t>
      </w:r>
      <w:r w:rsidR="00443843">
        <w:t xml:space="preserve">  </w:t>
      </w:r>
      <w:r>
        <w:t>Actual</w:t>
      </w:r>
      <w:r>
        <w:rPr>
          <w:spacing w:val="-5"/>
        </w:rPr>
        <w:t xml:space="preserve"> </w:t>
      </w:r>
      <w:r>
        <w:t>considerations</w:t>
      </w:r>
      <w:r>
        <w:rPr>
          <w:spacing w:val="-5"/>
        </w:rPr>
        <w:t xml:space="preserve"> </w:t>
      </w:r>
      <w:r>
        <w:t>of</w:t>
      </w:r>
      <w:r>
        <w:rPr>
          <w:spacing w:val="-5"/>
        </w:rPr>
        <w:t xml:space="preserve"> </w:t>
      </w:r>
      <w:r>
        <w:t>specific</w:t>
      </w:r>
      <w:r>
        <w:rPr>
          <w:spacing w:val="-6"/>
        </w:rPr>
        <w:t xml:space="preserve"> </w:t>
      </w:r>
      <w:r>
        <w:t>faculty</w:t>
      </w:r>
      <w:r>
        <w:rPr>
          <w:spacing w:val="-5"/>
        </w:rPr>
        <w:t xml:space="preserve"> </w:t>
      </w:r>
      <w:r>
        <w:t>candidates</w:t>
      </w:r>
      <w:r>
        <w:rPr>
          <w:spacing w:val="-5"/>
        </w:rPr>
        <w:t xml:space="preserve"> </w:t>
      </w:r>
      <w:r>
        <w:t>for</w:t>
      </w:r>
      <w:r>
        <w:rPr>
          <w:spacing w:val="-5"/>
        </w:rPr>
        <w:t xml:space="preserve"> </w:t>
      </w:r>
      <w:r>
        <w:t>recommendation</w:t>
      </w:r>
      <w:r>
        <w:rPr>
          <w:spacing w:val="-5"/>
        </w:rPr>
        <w:t xml:space="preserve"> </w:t>
      </w:r>
      <w:r>
        <w:t>for tenure are not open sessions.</w:t>
      </w:r>
      <w:r>
        <w:rPr>
          <w:spacing w:val="40"/>
        </w:rPr>
        <w:t xml:space="preserve"> </w:t>
      </w:r>
      <w:r>
        <w:t xml:space="preserve">All personnel matters are to be treated with utmost </w:t>
      </w:r>
      <w:r>
        <w:rPr>
          <w:spacing w:val="-2"/>
        </w:rPr>
        <w:t>confidentiality.</w:t>
      </w:r>
    </w:p>
    <w:p w14:paraId="17023FD8" w14:textId="77777777" w:rsidR="005B6F02" w:rsidRDefault="005B6F02">
      <w:pPr>
        <w:pStyle w:val="BodyText"/>
        <w:spacing w:before="7"/>
      </w:pPr>
    </w:p>
    <w:p w14:paraId="17023FD9" w14:textId="77777777" w:rsidR="005B6F02" w:rsidRDefault="00000000">
      <w:pPr>
        <w:pStyle w:val="ListParagraph"/>
        <w:numPr>
          <w:ilvl w:val="1"/>
          <w:numId w:val="1"/>
        </w:numPr>
        <w:tabs>
          <w:tab w:val="left" w:pos="1008"/>
        </w:tabs>
        <w:spacing w:line="237" w:lineRule="auto"/>
        <w:ind w:right="878"/>
        <w:rPr>
          <w:sz w:val="24"/>
        </w:rPr>
      </w:pP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conduct</w:t>
      </w:r>
      <w:r>
        <w:rPr>
          <w:spacing w:val="-3"/>
          <w:sz w:val="24"/>
        </w:rPr>
        <w:t xml:space="preserve"> </w:t>
      </w:r>
      <w:r>
        <w:rPr>
          <w:sz w:val="24"/>
        </w:rPr>
        <w:t>business</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consideration</w:t>
      </w:r>
      <w:r>
        <w:rPr>
          <w:spacing w:val="-3"/>
          <w:sz w:val="24"/>
        </w:rPr>
        <w:t xml:space="preserve"> </w:t>
      </w:r>
      <w:r>
        <w:rPr>
          <w:sz w:val="24"/>
        </w:rPr>
        <w:t>of</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candidate</w:t>
      </w:r>
      <w:r>
        <w:rPr>
          <w:spacing w:val="-4"/>
          <w:sz w:val="24"/>
        </w:rPr>
        <w:t xml:space="preserve"> </w:t>
      </w:r>
      <w:r>
        <w:rPr>
          <w:sz w:val="24"/>
        </w:rPr>
        <w:t>for tenure, the University Tenure Committee must have five members present.</w:t>
      </w:r>
    </w:p>
    <w:p w14:paraId="17023FDA" w14:textId="77777777" w:rsidR="005B6F02" w:rsidRDefault="005B6F02">
      <w:pPr>
        <w:pStyle w:val="BodyText"/>
        <w:spacing w:before="6"/>
      </w:pPr>
    </w:p>
    <w:p w14:paraId="17023FDB" w14:textId="77777777" w:rsidR="005B6F02" w:rsidRDefault="00000000">
      <w:pPr>
        <w:pStyle w:val="ListParagraph"/>
        <w:numPr>
          <w:ilvl w:val="0"/>
          <w:numId w:val="1"/>
        </w:numPr>
        <w:tabs>
          <w:tab w:val="left" w:pos="648"/>
        </w:tabs>
        <w:ind w:left="648" w:hanging="540"/>
        <w:jc w:val="left"/>
        <w:rPr>
          <w:sz w:val="24"/>
        </w:rPr>
      </w:pPr>
      <w:r>
        <w:rPr>
          <w:sz w:val="24"/>
        </w:rPr>
        <w:t>ELIGIBILITY</w:t>
      </w:r>
      <w:r>
        <w:rPr>
          <w:spacing w:val="-1"/>
          <w:sz w:val="24"/>
        </w:rPr>
        <w:t xml:space="preserve"> </w:t>
      </w:r>
      <w:r>
        <w:rPr>
          <w:sz w:val="24"/>
        </w:rPr>
        <w:t xml:space="preserve">FOR </w:t>
      </w:r>
      <w:r>
        <w:rPr>
          <w:spacing w:val="-2"/>
          <w:sz w:val="24"/>
        </w:rPr>
        <w:t>TENURE</w:t>
      </w:r>
    </w:p>
    <w:p w14:paraId="17023FDC" w14:textId="77777777" w:rsidR="005B6F02" w:rsidRDefault="005B6F02">
      <w:pPr>
        <w:pStyle w:val="BodyText"/>
      </w:pPr>
    </w:p>
    <w:p w14:paraId="17023FDD" w14:textId="77777777" w:rsidR="005B6F02" w:rsidRDefault="00000000">
      <w:pPr>
        <w:pStyle w:val="ListParagraph"/>
        <w:numPr>
          <w:ilvl w:val="1"/>
          <w:numId w:val="1"/>
        </w:numPr>
        <w:tabs>
          <w:tab w:val="left" w:pos="1001"/>
          <w:tab w:val="left" w:pos="1008"/>
        </w:tabs>
        <w:spacing w:line="242" w:lineRule="auto"/>
        <w:ind w:right="565"/>
        <w:rPr>
          <w:sz w:val="24"/>
        </w:rPr>
      </w:pPr>
      <w:r>
        <w:rPr>
          <w:sz w:val="24"/>
        </w:rPr>
        <w:t>Faculty</w:t>
      </w:r>
      <w:r>
        <w:rPr>
          <w:spacing w:val="-4"/>
          <w:sz w:val="24"/>
        </w:rPr>
        <w:t xml:space="preserve"> </w:t>
      </w:r>
      <w:r>
        <w:rPr>
          <w:sz w:val="24"/>
        </w:rPr>
        <w:t>eligibility</w:t>
      </w:r>
      <w:r>
        <w:rPr>
          <w:spacing w:val="-3"/>
          <w:sz w:val="24"/>
        </w:rPr>
        <w:t xml:space="preserve"> </w:t>
      </w:r>
      <w:r>
        <w:rPr>
          <w:sz w:val="24"/>
        </w:rPr>
        <w:t>for</w:t>
      </w:r>
      <w:r>
        <w:rPr>
          <w:spacing w:val="-3"/>
          <w:sz w:val="24"/>
        </w:rPr>
        <w:t xml:space="preserve"> </w:t>
      </w:r>
      <w:r>
        <w:rPr>
          <w:sz w:val="24"/>
        </w:rPr>
        <w:t>tenure</w:t>
      </w:r>
      <w:r>
        <w:rPr>
          <w:spacing w:val="-4"/>
          <w:sz w:val="24"/>
        </w:rPr>
        <w:t xml:space="preserve"> </w:t>
      </w:r>
      <w:r>
        <w:rPr>
          <w:sz w:val="24"/>
        </w:rPr>
        <w:t>shall</w:t>
      </w:r>
      <w:r>
        <w:rPr>
          <w:spacing w:val="-3"/>
          <w:sz w:val="24"/>
        </w:rPr>
        <w:t xml:space="preserve"> </w:t>
      </w:r>
      <w:r>
        <w:rPr>
          <w:sz w:val="24"/>
        </w:rPr>
        <w:t>be</w:t>
      </w:r>
      <w:r>
        <w:rPr>
          <w:spacing w:val="-4"/>
          <w:sz w:val="24"/>
        </w:rPr>
        <w:t xml:space="preserve"> </w:t>
      </w:r>
      <w:r>
        <w:rPr>
          <w:sz w:val="24"/>
        </w:rPr>
        <w:t>governed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reasons</w:t>
      </w:r>
      <w:r>
        <w:rPr>
          <w:spacing w:val="-3"/>
          <w:sz w:val="24"/>
        </w:rPr>
        <w:t xml:space="preserve"> </w:t>
      </w:r>
      <w:r>
        <w:rPr>
          <w:sz w:val="24"/>
        </w:rPr>
        <w:t>supported</w:t>
      </w:r>
      <w:r>
        <w:rPr>
          <w:spacing w:val="-3"/>
          <w:sz w:val="24"/>
        </w:rPr>
        <w:t xml:space="preserve"> </w:t>
      </w:r>
      <w:r>
        <w:rPr>
          <w:sz w:val="24"/>
        </w:rPr>
        <w:t>by</w:t>
      </w:r>
      <w:r>
        <w:rPr>
          <w:spacing w:val="-3"/>
          <w:sz w:val="24"/>
        </w:rPr>
        <w:t xml:space="preserve"> </w:t>
      </w:r>
      <w:r>
        <w:rPr>
          <w:sz w:val="24"/>
        </w:rPr>
        <w:t>available</w:t>
      </w:r>
      <w:r>
        <w:rPr>
          <w:spacing w:val="-4"/>
          <w:sz w:val="24"/>
        </w:rPr>
        <w:t xml:space="preserve"> </w:t>
      </w:r>
      <w:r>
        <w:rPr>
          <w:sz w:val="24"/>
        </w:rPr>
        <w:t>data or lack thereof.</w:t>
      </w:r>
    </w:p>
    <w:p w14:paraId="17023FDE" w14:textId="77777777" w:rsidR="005B6F02" w:rsidRDefault="005B6F02">
      <w:pPr>
        <w:pStyle w:val="BodyText"/>
        <w:spacing w:before="4"/>
      </w:pPr>
    </w:p>
    <w:p w14:paraId="17023FDF" w14:textId="77777777" w:rsidR="005B6F02" w:rsidRDefault="00000000">
      <w:pPr>
        <w:pStyle w:val="ListParagraph"/>
        <w:numPr>
          <w:ilvl w:val="2"/>
          <w:numId w:val="1"/>
        </w:numPr>
        <w:tabs>
          <w:tab w:val="left" w:pos="1368"/>
        </w:tabs>
        <w:spacing w:line="237" w:lineRule="auto"/>
        <w:ind w:left="1368" w:right="938" w:hanging="360"/>
        <w:rPr>
          <w:sz w:val="24"/>
        </w:rPr>
      </w:pPr>
      <w:r>
        <w:rPr>
          <w:sz w:val="24"/>
        </w:rPr>
        <w:t>Such</w:t>
      </w:r>
      <w:r>
        <w:rPr>
          <w:spacing w:val="-3"/>
          <w:sz w:val="24"/>
        </w:rPr>
        <w:t xml:space="preserve"> </w:t>
      </w:r>
      <w:r>
        <w:rPr>
          <w:sz w:val="24"/>
        </w:rPr>
        <w:t>faculty</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considered</w:t>
      </w:r>
      <w:r>
        <w:rPr>
          <w:spacing w:val="-3"/>
          <w:sz w:val="24"/>
        </w:rPr>
        <w:t xml:space="preserve"> </w:t>
      </w:r>
      <w:r>
        <w:rPr>
          <w:sz w:val="24"/>
        </w:rPr>
        <w:t>eligible</w:t>
      </w:r>
      <w:r>
        <w:rPr>
          <w:spacing w:val="-4"/>
          <w:sz w:val="24"/>
        </w:rPr>
        <w:t xml:space="preserve"> </w:t>
      </w:r>
      <w:r>
        <w:rPr>
          <w:sz w:val="24"/>
        </w:rPr>
        <w:t>for</w:t>
      </w:r>
      <w:r>
        <w:rPr>
          <w:spacing w:val="-3"/>
          <w:sz w:val="24"/>
        </w:rPr>
        <w:t xml:space="preserve"> </w:t>
      </w:r>
      <w:r>
        <w:rPr>
          <w:sz w:val="24"/>
        </w:rPr>
        <w:t>tenure</w:t>
      </w:r>
      <w:r>
        <w:rPr>
          <w:spacing w:val="-4"/>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Article</w:t>
      </w:r>
      <w:r>
        <w:rPr>
          <w:spacing w:val="-4"/>
          <w:sz w:val="24"/>
        </w:rPr>
        <w:t xml:space="preserve"> </w:t>
      </w:r>
      <w:r>
        <w:rPr>
          <w:sz w:val="24"/>
        </w:rPr>
        <w:t>15: TENURE, Section B of the contract.</w:t>
      </w:r>
    </w:p>
    <w:p w14:paraId="17023FE0" w14:textId="77777777" w:rsidR="005B6F02" w:rsidRDefault="005B6F02">
      <w:pPr>
        <w:pStyle w:val="BodyText"/>
        <w:spacing w:before="5"/>
      </w:pPr>
    </w:p>
    <w:p w14:paraId="17023FE1" w14:textId="77777777" w:rsidR="005B6F02" w:rsidRDefault="00000000">
      <w:pPr>
        <w:pStyle w:val="ListParagraph"/>
        <w:numPr>
          <w:ilvl w:val="2"/>
          <w:numId w:val="1"/>
        </w:numPr>
        <w:tabs>
          <w:tab w:val="left" w:pos="1368"/>
        </w:tabs>
        <w:spacing w:before="1"/>
        <w:ind w:left="1368" w:hanging="360"/>
        <w:rPr>
          <w:sz w:val="24"/>
        </w:rPr>
      </w:pPr>
      <w:r>
        <w:rPr>
          <w:sz w:val="24"/>
        </w:rPr>
        <w:t>Criteria</w:t>
      </w:r>
      <w:r>
        <w:rPr>
          <w:spacing w:val="-2"/>
          <w:sz w:val="24"/>
        </w:rPr>
        <w:t xml:space="preserve"> </w:t>
      </w:r>
      <w:r>
        <w:rPr>
          <w:sz w:val="24"/>
        </w:rPr>
        <w:t xml:space="preserve">for </w:t>
      </w:r>
      <w:r>
        <w:rPr>
          <w:spacing w:val="-2"/>
          <w:sz w:val="24"/>
        </w:rPr>
        <w:t>eligibility:</w:t>
      </w:r>
    </w:p>
    <w:p w14:paraId="17023FE2" w14:textId="372C241D" w:rsidR="005B6F02" w:rsidRDefault="00000000">
      <w:pPr>
        <w:pStyle w:val="ListParagraph"/>
        <w:numPr>
          <w:ilvl w:val="3"/>
          <w:numId w:val="1"/>
        </w:numPr>
        <w:tabs>
          <w:tab w:val="left" w:pos="1726"/>
          <w:tab w:val="left" w:pos="1728"/>
        </w:tabs>
        <w:spacing w:before="276" w:line="242" w:lineRule="auto"/>
        <w:ind w:left="1728" w:right="798" w:hanging="360"/>
        <w:rPr>
          <w:sz w:val="24"/>
        </w:rPr>
      </w:pPr>
      <w:r>
        <w:rPr>
          <w:sz w:val="24"/>
        </w:rPr>
        <w:t>A</w:t>
      </w:r>
      <w:r>
        <w:rPr>
          <w:spacing w:val="-3"/>
          <w:sz w:val="24"/>
        </w:rPr>
        <w:t xml:space="preserve"> </w:t>
      </w:r>
      <w:r>
        <w:rPr>
          <w:sz w:val="24"/>
        </w:rPr>
        <w:t>probationary</w:t>
      </w:r>
      <w:r>
        <w:rPr>
          <w:spacing w:val="-3"/>
          <w:sz w:val="24"/>
        </w:rPr>
        <w:t xml:space="preserve"> </w:t>
      </w:r>
      <w:r>
        <w:rPr>
          <w:sz w:val="24"/>
        </w:rPr>
        <w:t>period</w:t>
      </w:r>
      <w:r>
        <w:rPr>
          <w:spacing w:val="-3"/>
          <w:sz w:val="24"/>
        </w:rPr>
        <w:t xml:space="preserve"> </w:t>
      </w:r>
      <w:r>
        <w:rPr>
          <w:sz w:val="24"/>
        </w:rPr>
        <w:t>of</w:t>
      </w:r>
      <w:r>
        <w:rPr>
          <w:spacing w:val="-3"/>
          <w:sz w:val="24"/>
        </w:rPr>
        <w:t xml:space="preserve"> </w:t>
      </w:r>
      <w:r>
        <w:rPr>
          <w:sz w:val="24"/>
        </w:rPr>
        <w:t>five</w:t>
      </w:r>
      <w:r>
        <w:rPr>
          <w:spacing w:val="-4"/>
          <w:sz w:val="24"/>
        </w:rPr>
        <w:t xml:space="preserve"> </w:t>
      </w:r>
      <w:r>
        <w:rPr>
          <w:sz w:val="24"/>
        </w:rPr>
        <w:t>(5)</w:t>
      </w:r>
      <w:r>
        <w:rPr>
          <w:spacing w:val="-3"/>
          <w:sz w:val="24"/>
        </w:rPr>
        <w:t xml:space="preserve"> </w:t>
      </w:r>
      <w:r>
        <w:rPr>
          <w:sz w:val="24"/>
        </w:rPr>
        <w:t>full</w:t>
      </w:r>
      <w:r>
        <w:rPr>
          <w:spacing w:val="-3"/>
          <w:sz w:val="24"/>
        </w:rPr>
        <w:t xml:space="preserve"> </w:t>
      </w:r>
      <w:r>
        <w:rPr>
          <w:sz w:val="24"/>
        </w:rPr>
        <w:t>academic</w:t>
      </w:r>
      <w:r>
        <w:rPr>
          <w:spacing w:val="-4"/>
          <w:sz w:val="24"/>
        </w:rPr>
        <w:t xml:space="preserve"> </w:t>
      </w:r>
      <w:r>
        <w:rPr>
          <w:sz w:val="24"/>
        </w:rPr>
        <w:t>years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from</w:t>
      </w:r>
      <w:r>
        <w:rPr>
          <w:spacing w:val="-3"/>
          <w:sz w:val="24"/>
        </w:rPr>
        <w:t xml:space="preserve"> </w:t>
      </w:r>
      <w:r>
        <w:rPr>
          <w:sz w:val="24"/>
        </w:rPr>
        <w:t xml:space="preserve">the most recent date of </w:t>
      </w:r>
      <w:r w:rsidR="00C1075A">
        <w:rPr>
          <w:sz w:val="24"/>
        </w:rPr>
        <w:t>appointment.</w:t>
      </w:r>
    </w:p>
    <w:p w14:paraId="17023FE3" w14:textId="77777777" w:rsidR="005B6F02" w:rsidRDefault="005B6F02">
      <w:pPr>
        <w:pStyle w:val="BodyText"/>
        <w:spacing w:before="1"/>
      </w:pPr>
    </w:p>
    <w:p w14:paraId="17023FE4" w14:textId="77777777" w:rsidR="005B6F02" w:rsidRDefault="00000000">
      <w:pPr>
        <w:pStyle w:val="ListParagraph"/>
        <w:numPr>
          <w:ilvl w:val="3"/>
          <w:numId w:val="1"/>
        </w:numPr>
        <w:tabs>
          <w:tab w:val="left" w:pos="1728"/>
        </w:tabs>
        <w:ind w:left="1728" w:right="532" w:hanging="360"/>
        <w:rPr>
          <w:sz w:val="24"/>
        </w:rPr>
      </w:pPr>
      <w:r>
        <w:rPr>
          <w:sz w:val="24"/>
        </w:rPr>
        <w:t>Only full-time employment at the University in a non-temporary position shall be counted in computing the probationary period.</w:t>
      </w:r>
      <w:r>
        <w:rPr>
          <w:spacing w:val="40"/>
          <w:sz w:val="24"/>
        </w:rPr>
        <w:t xml:space="preserve"> </w:t>
      </w:r>
      <w:r>
        <w:rPr>
          <w:sz w:val="24"/>
        </w:rPr>
        <w:t>However, time spent in a temporary</w:t>
      </w:r>
      <w:r>
        <w:rPr>
          <w:spacing w:val="-4"/>
          <w:sz w:val="24"/>
        </w:rPr>
        <w:t xml:space="preserve"> </w:t>
      </w:r>
      <w:r>
        <w:rPr>
          <w:sz w:val="24"/>
        </w:rPr>
        <w:t>or</w:t>
      </w:r>
      <w:r>
        <w:rPr>
          <w:spacing w:val="-4"/>
          <w:sz w:val="24"/>
        </w:rPr>
        <w:t xml:space="preserve"> </w:t>
      </w:r>
      <w:r>
        <w:rPr>
          <w:sz w:val="24"/>
        </w:rPr>
        <w:t>regular</w:t>
      </w:r>
      <w:r>
        <w:rPr>
          <w:spacing w:val="-4"/>
          <w:sz w:val="24"/>
        </w:rPr>
        <w:t xml:space="preserve"> </w:t>
      </w:r>
      <w:r>
        <w:rPr>
          <w:sz w:val="24"/>
        </w:rPr>
        <w:t>part-time,</w:t>
      </w:r>
      <w:r>
        <w:rPr>
          <w:spacing w:val="-4"/>
          <w:sz w:val="24"/>
        </w:rPr>
        <w:t xml:space="preserve"> </w:t>
      </w:r>
      <w:r>
        <w:rPr>
          <w:sz w:val="24"/>
        </w:rPr>
        <w:t>temporary</w:t>
      </w:r>
      <w:r>
        <w:rPr>
          <w:spacing w:val="-4"/>
          <w:sz w:val="24"/>
        </w:rPr>
        <w:t xml:space="preserve"> </w:t>
      </w:r>
      <w:r>
        <w:rPr>
          <w:sz w:val="24"/>
        </w:rPr>
        <w:t>full-time</w:t>
      </w:r>
      <w:r>
        <w:rPr>
          <w:spacing w:val="-5"/>
          <w:sz w:val="24"/>
        </w:rPr>
        <w:t xml:space="preserve"> </w:t>
      </w:r>
      <w:r>
        <w:rPr>
          <w:sz w:val="24"/>
        </w:rPr>
        <w:t>or</w:t>
      </w:r>
      <w:r>
        <w:rPr>
          <w:spacing w:val="-4"/>
          <w:sz w:val="24"/>
        </w:rPr>
        <w:t xml:space="preserve"> </w:t>
      </w:r>
      <w:r>
        <w:rPr>
          <w:sz w:val="24"/>
        </w:rPr>
        <w:t>regular</w:t>
      </w:r>
      <w:r>
        <w:rPr>
          <w:spacing w:val="-4"/>
          <w:sz w:val="24"/>
        </w:rPr>
        <w:t xml:space="preserve"> </w:t>
      </w:r>
      <w:r>
        <w:rPr>
          <w:sz w:val="24"/>
        </w:rPr>
        <w:t>full-time</w:t>
      </w:r>
      <w:r>
        <w:rPr>
          <w:spacing w:val="-5"/>
          <w:sz w:val="24"/>
        </w:rPr>
        <w:t xml:space="preserve"> </w:t>
      </w:r>
      <w:r>
        <w:rPr>
          <w:sz w:val="24"/>
        </w:rPr>
        <w:t>position</w:t>
      </w:r>
      <w:r>
        <w:rPr>
          <w:spacing w:val="-4"/>
          <w:sz w:val="24"/>
        </w:rPr>
        <w:t xml:space="preserve"> </w:t>
      </w:r>
      <w:r>
        <w:rPr>
          <w:sz w:val="24"/>
        </w:rPr>
        <w:t>at Kutztown University or any university within the State System of Higher Education may, on the</w:t>
      </w:r>
      <w:r>
        <w:rPr>
          <w:spacing w:val="-1"/>
          <w:sz w:val="24"/>
        </w:rPr>
        <w:t xml:space="preserve"> </w:t>
      </w:r>
      <w:r>
        <w:rPr>
          <w:sz w:val="24"/>
        </w:rPr>
        <w:t>recommendation of the</w:t>
      </w:r>
      <w:r>
        <w:rPr>
          <w:spacing w:val="-1"/>
          <w:sz w:val="24"/>
        </w:rPr>
        <w:t xml:space="preserve"> </w:t>
      </w:r>
      <w:r>
        <w:rPr>
          <w:sz w:val="24"/>
        </w:rPr>
        <w:t>department and the</w:t>
      </w:r>
      <w:r>
        <w:rPr>
          <w:spacing w:val="-1"/>
          <w:sz w:val="24"/>
        </w:rPr>
        <w:t xml:space="preserve"> </w:t>
      </w:r>
      <w:r>
        <w:rPr>
          <w:sz w:val="24"/>
        </w:rPr>
        <w:t>approval of the President, be counted toward the required probationary period.</w:t>
      </w:r>
    </w:p>
    <w:p w14:paraId="17023FE5" w14:textId="77777777" w:rsidR="005B6F02" w:rsidRDefault="005B6F02">
      <w:pPr>
        <w:rPr>
          <w:sz w:val="24"/>
        </w:rPr>
        <w:sectPr w:rsidR="005B6F02">
          <w:footerReference w:type="default" r:id="rId7"/>
          <w:pgSz w:w="12240" w:h="15840"/>
          <w:pgMar w:top="1400" w:right="1020" w:bottom="960" w:left="1060" w:header="0" w:footer="767" w:gutter="0"/>
          <w:pgNumType w:start="2"/>
          <w:cols w:space="720"/>
        </w:sectPr>
      </w:pPr>
    </w:p>
    <w:p w14:paraId="17023FE6" w14:textId="77777777" w:rsidR="005B6F02" w:rsidRDefault="00000000">
      <w:pPr>
        <w:pStyle w:val="ListParagraph"/>
        <w:numPr>
          <w:ilvl w:val="3"/>
          <w:numId w:val="1"/>
        </w:numPr>
        <w:tabs>
          <w:tab w:val="left" w:pos="1726"/>
          <w:tab w:val="left" w:pos="1728"/>
        </w:tabs>
        <w:spacing w:before="45"/>
        <w:ind w:left="1728" w:right="597" w:hanging="360"/>
        <w:rPr>
          <w:sz w:val="24"/>
        </w:rPr>
      </w:pPr>
      <w:r>
        <w:rPr>
          <w:sz w:val="24"/>
        </w:rPr>
        <w:lastRenderedPageBreak/>
        <w:t>Meet</w:t>
      </w:r>
      <w:r>
        <w:rPr>
          <w:spacing w:val="-3"/>
          <w:sz w:val="24"/>
        </w:rPr>
        <w:t xml:space="preserve"> </w:t>
      </w:r>
      <w:r>
        <w:rPr>
          <w:sz w:val="24"/>
        </w:rPr>
        <w:t>the</w:t>
      </w:r>
      <w:r>
        <w:rPr>
          <w:spacing w:val="-4"/>
          <w:sz w:val="24"/>
        </w:rPr>
        <w:t xml:space="preserve"> </w:t>
      </w:r>
      <w:r>
        <w:rPr>
          <w:sz w:val="24"/>
        </w:rPr>
        <w:t>minimum</w:t>
      </w:r>
      <w:r>
        <w:rPr>
          <w:spacing w:val="-3"/>
          <w:sz w:val="24"/>
        </w:rPr>
        <w:t xml:space="preserve"> </w:t>
      </w:r>
      <w:r>
        <w:rPr>
          <w:sz w:val="24"/>
        </w:rPr>
        <w:t>qualifications</w:t>
      </w:r>
      <w:r>
        <w:rPr>
          <w:spacing w:val="-3"/>
          <w:sz w:val="24"/>
        </w:rPr>
        <w:t xml:space="preserve"> </w:t>
      </w:r>
      <w:r>
        <w:rPr>
          <w:sz w:val="24"/>
        </w:rPr>
        <w:t>for</w:t>
      </w:r>
      <w:r>
        <w:rPr>
          <w:spacing w:val="-3"/>
          <w:sz w:val="24"/>
        </w:rPr>
        <w:t xml:space="preserve"> </w:t>
      </w:r>
      <w:r>
        <w:rPr>
          <w:sz w:val="24"/>
        </w:rPr>
        <w:t>the</w:t>
      </w:r>
      <w:r>
        <w:rPr>
          <w:spacing w:val="-4"/>
          <w:sz w:val="24"/>
        </w:rPr>
        <w:t xml:space="preserve"> </w:t>
      </w:r>
      <w:r>
        <w:rPr>
          <w:sz w:val="24"/>
        </w:rPr>
        <w:t>rank</w:t>
      </w:r>
      <w:r>
        <w:rPr>
          <w:spacing w:val="-3"/>
          <w:sz w:val="24"/>
        </w:rPr>
        <w:t xml:space="preserve"> </w:t>
      </w:r>
      <w:r>
        <w:rPr>
          <w:sz w:val="24"/>
        </w:rPr>
        <w:t>of</w:t>
      </w:r>
      <w:r>
        <w:rPr>
          <w:spacing w:val="-3"/>
          <w:sz w:val="24"/>
        </w:rPr>
        <w:t xml:space="preserve"> </w:t>
      </w:r>
      <w:r>
        <w:rPr>
          <w:sz w:val="24"/>
        </w:rPr>
        <w:t>assistant</w:t>
      </w:r>
      <w:r>
        <w:rPr>
          <w:spacing w:val="-3"/>
          <w:sz w:val="24"/>
        </w:rPr>
        <w:t xml:space="preserve"> </w:t>
      </w:r>
      <w:r>
        <w:rPr>
          <w:sz w:val="24"/>
        </w:rPr>
        <w:t>professor</w:t>
      </w:r>
      <w:r>
        <w:rPr>
          <w:spacing w:val="-3"/>
          <w:sz w:val="24"/>
        </w:rPr>
        <w:t xml:space="preserve"> </w:t>
      </w:r>
      <w:r>
        <w:rPr>
          <w:sz w:val="24"/>
        </w:rPr>
        <w:t>as</w:t>
      </w:r>
      <w:r>
        <w:rPr>
          <w:spacing w:val="-3"/>
          <w:sz w:val="24"/>
        </w:rPr>
        <w:t xml:space="preserve"> </w:t>
      </w:r>
      <w:r>
        <w:rPr>
          <w:sz w:val="24"/>
        </w:rPr>
        <w:t>set</w:t>
      </w:r>
      <w:r>
        <w:rPr>
          <w:spacing w:val="-3"/>
          <w:sz w:val="24"/>
        </w:rPr>
        <w:t xml:space="preserve"> </w:t>
      </w:r>
      <w:r>
        <w:rPr>
          <w:sz w:val="24"/>
        </w:rPr>
        <w:t>forth</w:t>
      </w:r>
      <w:r>
        <w:rPr>
          <w:spacing w:val="-3"/>
          <w:sz w:val="24"/>
        </w:rPr>
        <w:t xml:space="preserve"> </w:t>
      </w:r>
      <w:r>
        <w:rPr>
          <w:sz w:val="24"/>
        </w:rPr>
        <w:t>in the applicable laws; Act 182 (1963) specifies the minimum qualifications for assistant professor as:</w:t>
      </w:r>
    </w:p>
    <w:p w14:paraId="17023FE7" w14:textId="77777777" w:rsidR="005B6F02" w:rsidRDefault="005B6F02">
      <w:pPr>
        <w:pStyle w:val="BodyText"/>
        <w:spacing w:before="5"/>
      </w:pPr>
    </w:p>
    <w:p w14:paraId="17023FE8" w14:textId="77777777" w:rsidR="005B6F02" w:rsidRDefault="00000000">
      <w:pPr>
        <w:pStyle w:val="ListParagraph"/>
        <w:numPr>
          <w:ilvl w:val="4"/>
          <w:numId w:val="1"/>
        </w:numPr>
        <w:tabs>
          <w:tab w:val="left" w:pos="2268"/>
        </w:tabs>
        <w:ind w:hanging="540"/>
        <w:rPr>
          <w:sz w:val="24"/>
        </w:rPr>
      </w:pPr>
      <w:r>
        <w:rPr>
          <w:sz w:val="24"/>
        </w:rPr>
        <w:t>at</w:t>
      </w:r>
      <w:r>
        <w:rPr>
          <w:spacing w:val="-2"/>
          <w:sz w:val="24"/>
        </w:rPr>
        <w:t xml:space="preserve"> </w:t>
      </w:r>
      <w:r>
        <w:rPr>
          <w:sz w:val="24"/>
        </w:rPr>
        <w:t>least</w:t>
      </w:r>
      <w:r>
        <w:rPr>
          <w:spacing w:val="-1"/>
          <w:sz w:val="24"/>
        </w:rPr>
        <w:t xml:space="preserve"> </w:t>
      </w:r>
      <w:r>
        <w:rPr>
          <w:sz w:val="24"/>
        </w:rPr>
        <w:t>four</w:t>
      </w:r>
      <w:r>
        <w:rPr>
          <w:spacing w:val="-1"/>
          <w:sz w:val="24"/>
        </w:rPr>
        <w:t xml:space="preserve"> </w:t>
      </w:r>
      <w:r>
        <w:rPr>
          <w:sz w:val="24"/>
        </w:rPr>
        <w:t>(4)</w:t>
      </w:r>
      <w:r>
        <w:rPr>
          <w:spacing w:val="-2"/>
          <w:sz w:val="24"/>
        </w:rPr>
        <w:t xml:space="preserve"> </w:t>
      </w:r>
      <w:r>
        <w:rPr>
          <w:sz w:val="24"/>
        </w:rPr>
        <w:t>years</w:t>
      </w:r>
      <w:r>
        <w:rPr>
          <w:spacing w:val="-1"/>
          <w:sz w:val="24"/>
        </w:rPr>
        <w:t xml:space="preserve"> </w:t>
      </w:r>
      <w:r>
        <w:rPr>
          <w:sz w:val="24"/>
        </w:rPr>
        <w:t>of</w:t>
      </w:r>
      <w:r>
        <w:rPr>
          <w:spacing w:val="-1"/>
          <w:sz w:val="24"/>
        </w:rPr>
        <w:t xml:space="preserve"> </w:t>
      </w:r>
      <w:r>
        <w:rPr>
          <w:sz w:val="24"/>
        </w:rPr>
        <w:t>teaching</w:t>
      </w:r>
      <w:r>
        <w:rPr>
          <w:spacing w:val="-1"/>
          <w:sz w:val="24"/>
        </w:rPr>
        <w:t xml:space="preserve"> </w:t>
      </w:r>
      <w:r>
        <w:rPr>
          <w:spacing w:val="-2"/>
          <w:sz w:val="24"/>
        </w:rPr>
        <w:t>experience;</w:t>
      </w:r>
    </w:p>
    <w:p w14:paraId="17023FE9" w14:textId="77777777" w:rsidR="005B6F02" w:rsidRDefault="005B6F02">
      <w:pPr>
        <w:pStyle w:val="BodyText"/>
      </w:pPr>
    </w:p>
    <w:p w14:paraId="17023FEA" w14:textId="77777777" w:rsidR="005B6F02" w:rsidRDefault="00000000">
      <w:pPr>
        <w:pStyle w:val="ListParagraph"/>
        <w:numPr>
          <w:ilvl w:val="4"/>
          <w:numId w:val="1"/>
        </w:numPr>
        <w:tabs>
          <w:tab w:val="left" w:pos="2268"/>
        </w:tabs>
        <w:spacing w:line="242" w:lineRule="auto"/>
        <w:ind w:right="911" w:hanging="540"/>
        <w:rPr>
          <w:sz w:val="24"/>
        </w:rPr>
      </w:pPr>
      <w:r>
        <w:rPr>
          <w:sz w:val="24"/>
        </w:rPr>
        <w:t>a</w:t>
      </w:r>
      <w:r>
        <w:rPr>
          <w:spacing w:val="-5"/>
          <w:sz w:val="24"/>
        </w:rPr>
        <w:t xml:space="preserve"> </w:t>
      </w:r>
      <w:r>
        <w:rPr>
          <w:sz w:val="24"/>
        </w:rPr>
        <w:t>Masters</w:t>
      </w:r>
      <w:r>
        <w:rPr>
          <w:spacing w:val="-4"/>
          <w:sz w:val="24"/>
        </w:rPr>
        <w:t xml:space="preserve"> </w:t>
      </w:r>
      <w:r>
        <w:rPr>
          <w:sz w:val="24"/>
        </w:rPr>
        <w:t>degree</w:t>
      </w:r>
      <w:r>
        <w:rPr>
          <w:spacing w:val="-5"/>
          <w:sz w:val="24"/>
        </w:rPr>
        <w:t xml:space="preserve"> </w:t>
      </w:r>
      <w:r>
        <w:rPr>
          <w:sz w:val="24"/>
        </w:rPr>
        <w:t>and</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ten</w:t>
      </w:r>
      <w:r>
        <w:rPr>
          <w:spacing w:val="-4"/>
          <w:sz w:val="24"/>
        </w:rPr>
        <w:t xml:space="preserve"> </w:t>
      </w:r>
      <w:r>
        <w:rPr>
          <w:sz w:val="24"/>
        </w:rPr>
        <w:t>(10)</w:t>
      </w:r>
      <w:r>
        <w:rPr>
          <w:spacing w:val="-4"/>
          <w:sz w:val="24"/>
        </w:rPr>
        <w:t xml:space="preserve"> </w:t>
      </w:r>
      <w:r>
        <w:rPr>
          <w:sz w:val="24"/>
        </w:rPr>
        <w:t>semester</w:t>
      </w:r>
      <w:r>
        <w:rPr>
          <w:spacing w:val="-4"/>
          <w:sz w:val="24"/>
        </w:rPr>
        <w:t xml:space="preserve"> </w:t>
      </w:r>
      <w:r>
        <w:rPr>
          <w:sz w:val="24"/>
        </w:rPr>
        <w:t>hours</w:t>
      </w:r>
      <w:r>
        <w:rPr>
          <w:spacing w:val="-4"/>
          <w:sz w:val="24"/>
        </w:rPr>
        <w:t xml:space="preserve"> </w:t>
      </w:r>
      <w:r>
        <w:rPr>
          <w:sz w:val="24"/>
        </w:rPr>
        <w:t>additional</w:t>
      </w:r>
      <w:r>
        <w:rPr>
          <w:spacing w:val="-4"/>
          <w:sz w:val="24"/>
        </w:rPr>
        <w:t xml:space="preserve"> </w:t>
      </w:r>
      <w:r>
        <w:rPr>
          <w:sz w:val="24"/>
        </w:rPr>
        <w:t>graduate credit; and,</w:t>
      </w:r>
    </w:p>
    <w:p w14:paraId="17023FEB" w14:textId="77777777" w:rsidR="005B6F02" w:rsidRDefault="00000000">
      <w:pPr>
        <w:pStyle w:val="ListParagraph"/>
        <w:numPr>
          <w:ilvl w:val="4"/>
          <w:numId w:val="1"/>
        </w:numPr>
        <w:tabs>
          <w:tab w:val="left" w:pos="2268"/>
        </w:tabs>
        <w:spacing w:before="273" w:line="242" w:lineRule="auto"/>
        <w:ind w:right="710" w:hanging="540"/>
        <w:rPr>
          <w:sz w:val="24"/>
        </w:rPr>
      </w:pPr>
      <w:r>
        <w:rPr>
          <w:sz w:val="24"/>
        </w:rPr>
        <w:t>evidence of</w:t>
      </w:r>
      <w:r>
        <w:rPr>
          <w:spacing w:val="40"/>
          <w:sz w:val="24"/>
        </w:rPr>
        <w:t xml:space="preserve"> </w:t>
      </w:r>
      <w:r>
        <w:rPr>
          <w:sz w:val="24"/>
        </w:rPr>
        <w:t>effective teaching and fulfillment of professional responsibilities, continuing scholarly growth</w:t>
      </w:r>
      <w:r>
        <w:rPr>
          <w:spacing w:val="40"/>
          <w:sz w:val="24"/>
        </w:rPr>
        <w:t xml:space="preserve"> </w:t>
      </w:r>
      <w:r>
        <w:rPr>
          <w:sz w:val="24"/>
        </w:rPr>
        <w:t>and contribution to the University and/or community, as specified in Article 12, Performance and Evaluation</w:t>
      </w:r>
      <w:r>
        <w:rPr>
          <w:spacing w:val="-4"/>
          <w:sz w:val="24"/>
        </w:rPr>
        <w:t xml:space="preserve"> </w:t>
      </w:r>
      <w:r>
        <w:rPr>
          <w:sz w:val="24"/>
        </w:rPr>
        <w:t>of</w:t>
      </w:r>
      <w:r>
        <w:rPr>
          <w:spacing w:val="-4"/>
          <w:sz w:val="24"/>
        </w:rPr>
        <w:t xml:space="preserve"> </w:t>
      </w:r>
      <w:r>
        <w:rPr>
          <w:sz w:val="24"/>
        </w:rPr>
        <w:t>Faculty,</w:t>
      </w:r>
      <w:r>
        <w:rPr>
          <w:spacing w:val="-4"/>
          <w:sz w:val="24"/>
        </w:rPr>
        <w:t xml:space="preserve"> </w:t>
      </w:r>
      <w:r>
        <w:rPr>
          <w:sz w:val="24"/>
        </w:rPr>
        <w:t>Section</w:t>
      </w:r>
      <w:r>
        <w:rPr>
          <w:spacing w:val="-4"/>
          <w:sz w:val="24"/>
        </w:rPr>
        <w:t xml:space="preserve"> </w:t>
      </w:r>
      <w:r>
        <w:rPr>
          <w:sz w:val="24"/>
        </w:rPr>
        <w:t>B:</w:t>
      </w:r>
      <w:r>
        <w:rPr>
          <w:spacing w:val="-4"/>
          <w:sz w:val="24"/>
        </w:rPr>
        <w:t xml:space="preserve"> </w:t>
      </w:r>
      <w:r>
        <w:rPr>
          <w:sz w:val="24"/>
        </w:rPr>
        <w:t>Categories</w:t>
      </w:r>
      <w:r>
        <w:rPr>
          <w:spacing w:val="-4"/>
          <w:sz w:val="24"/>
        </w:rPr>
        <w:t xml:space="preserve"> </w:t>
      </w:r>
      <w:r>
        <w:rPr>
          <w:sz w:val="24"/>
        </w:rPr>
        <w:t>for</w:t>
      </w:r>
      <w:r>
        <w:rPr>
          <w:spacing w:val="-4"/>
          <w:sz w:val="24"/>
        </w:rPr>
        <w:t xml:space="preserve"> </w:t>
      </w:r>
      <w:r>
        <w:rPr>
          <w:sz w:val="24"/>
        </w:rPr>
        <w:t>Performance</w:t>
      </w:r>
      <w:r>
        <w:rPr>
          <w:spacing w:val="-5"/>
          <w:sz w:val="24"/>
        </w:rPr>
        <w:t xml:space="preserve"> </w:t>
      </w:r>
      <w:r>
        <w:rPr>
          <w:sz w:val="24"/>
        </w:rPr>
        <w:t>and</w:t>
      </w:r>
      <w:r>
        <w:rPr>
          <w:spacing w:val="-4"/>
          <w:sz w:val="24"/>
        </w:rPr>
        <w:t xml:space="preserve"> </w:t>
      </w:r>
      <w:r>
        <w:rPr>
          <w:sz w:val="24"/>
        </w:rPr>
        <w:t>Review.</w:t>
      </w:r>
    </w:p>
    <w:p w14:paraId="17023FEC" w14:textId="77777777" w:rsidR="005B6F02" w:rsidRDefault="00000000">
      <w:pPr>
        <w:pStyle w:val="ListParagraph"/>
        <w:numPr>
          <w:ilvl w:val="1"/>
          <w:numId w:val="1"/>
        </w:numPr>
        <w:tabs>
          <w:tab w:val="left" w:pos="1008"/>
        </w:tabs>
        <w:spacing w:before="272" w:line="242" w:lineRule="auto"/>
        <w:ind w:right="692"/>
        <w:rPr>
          <w:sz w:val="24"/>
        </w:rPr>
      </w:pPr>
      <w:r>
        <w:rPr>
          <w:sz w:val="24"/>
        </w:rPr>
        <w:t>Faculty</w:t>
      </w:r>
      <w:r>
        <w:rPr>
          <w:spacing w:val="-3"/>
          <w:sz w:val="24"/>
        </w:rPr>
        <w:t xml:space="preserve"> </w:t>
      </w:r>
      <w:r>
        <w:rPr>
          <w:sz w:val="24"/>
        </w:rPr>
        <w:t>hired</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full-time,</w:t>
      </w:r>
      <w:r>
        <w:rPr>
          <w:spacing w:val="-3"/>
          <w:sz w:val="24"/>
        </w:rPr>
        <w:t xml:space="preserve"> </w:t>
      </w:r>
      <w:r>
        <w:rPr>
          <w:sz w:val="24"/>
        </w:rPr>
        <w:t>non-temporary</w:t>
      </w:r>
      <w:r>
        <w:rPr>
          <w:spacing w:val="-3"/>
          <w:sz w:val="24"/>
        </w:rPr>
        <w:t xml:space="preserve"> </w:t>
      </w:r>
      <w:r>
        <w:rPr>
          <w:sz w:val="24"/>
        </w:rPr>
        <w:t>position</w:t>
      </w:r>
      <w:r>
        <w:rPr>
          <w:spacing w:val="-3"/>
          <w:sz w:val="24"/>
        </w:rPr>
        <w:t xml:space="preserve"> </w:t>
      </w:r>
      <w:r>
        <w:rPr>
          <w:sz w:val="24"/>
        </w:rPr>
        <w:t>after</w:t>
      </w:r>
      <w:r>
        <w:rPr>
          <w:spacing w:val="-3"/>
          <w:sz w:val="24"/>
        </w:rPr>
        <w:t xml:space="preserve"> </w:t>
      </w:r>
      <w:r>
        <w:rPr>
          <w:sz w:val="24"/>
        </w:rPr>
        <w:t>having</w:t>
      </w:r>
      <w:r>
        <w:rPr>
          <w:spacing w:val="-3"/>
          <w:sz w:val="24"/>
        </w:rPr>
        <w:t xml:space="preserve"> </w:t>
      </w:r>
      <w:r>
        <w:rPr>
          <w:sz w:val="24"/>
        </w:rPr>
        <w:t>been</w:t>
      </w:r>
      <w:r>
        <w:rPr>
          <w:spacing w:val="-4"/>
          <w:sz w:val="24"/>
        </w:rPr>
        <w:t xml:space="preserve"> </w:t>
      </w:r>
      <w:r>
        <w:rPr>
          <w:sz w:val="24"/>
        </w:rPr>
        <w:t>retrenched</w:t>
      </w:r>
      <w:r>
        <w:rPr>
          <w:spacing w:val="-4"/>
          <w:sz w:val="24"/>
        </w:rPr>
        <w:t xml:space="preserve"> </w:t>
      </w:r>
      <w:r>
        <w:rPr>
          <w:sz w:val="24"/>
        </w:rPr>
        <w:t>from</w:t>
      </w:r>
      <w:r>
        <w:rPr>
          <w:spacing w:val="-3"/>
          <w:sz w:val="24"/>
        </w:rPr>
        <w:t xml:space="preserve"> </w:t>
      </w:r>
      <w:r>
        <w:rPr>
          <w:sz w:val="24"/>
        </w:rPr>
        <w:t>a tenured position at another State System of Higher Education University:</w:t>
      </w:r>
    </w:p>
    <w:p w14:paraId="17023FED" w14:textId="77777777" w:rsidR="005B6F02" w:rsidRDefault="00000000">
      <w:pPr>
        <w:pStyle w:val="ListParagraph"/>
        <w:numPr>
          <w:ilvl w:val="2"/>
          <w:numId w:val="1"/>
        </w:numPr>
        <w:tabs>
          <w:tab w:val="left" w:pos="1368"/>
        </w:tabs>
        <w:spacing w:before="273" w:line="242" w:lineRule="auto"/>
        <w:ind w:left="1368" w:right="578" w:hanging="360"/>
        <w:rPr>
          <w:sz w:val="24"/>
        </w:rPr>
      </w:pPr>
      <w:r>
        <w:rPr>
          <w:sz w:val="24"/>
        </w:rPr>
        <w:t>A</w:t>
      </w:r>
      <w:r>
        <w:rPr>
          <w:spacing w:val="-3"/>
          <w:sz w:val="24"/>
        </w:rPr>
        <w:t xml:space="preserve"> </w:t>
      </w:r>
      <w:r>
        <w:rPr>
          <w:sz w:val="24"/>
        </w:rPr>
        <w:t>faculty</w:t>
      </w:r>
      <w:r>
        <w:rPr>
          <w:spacing w:val="-3"/>
          <w:sz w:val="24"/>
        </w:rPr>
        <w:t xml:space="preserve"> </w:t>
      </w:r>
      <w:r>
        <w:rPr>
          <w:sz w:val="24"/>
        </w:rPr>
        <w:t>member</w:t>
      </w:r>
      <w:r>
        <w:rPr>
          <w:spacing w:val="-3"/>
          <w:sz w:val="24"/>
        </w:rPr>
        <w:t xml:space="preserve"> </w:t>
      </w:r>
      <w:r>
        <w:rPr>
          <w:sz w:val="24"/>
        </w:rPr>
        <w:t>hired</w:t>
      </w:r>
      <w:r>
        <w:rPr>
          <w:spacing w:val="-3"/>
          <w:sz w:val="24"/>
        </w:rPr>
        <w:t xml:space="preserve"> </w:t>
      </w:r>
      <w:r>
        <w:rPr>
          <w:sz w:val="24"/>
        </w:rPr>
        <w:t>in</w:t>
      </w:r>
      <w:r>
        <w:rPr>
          <w:spacing w:val="-4"/>
          <w:sz w:val="24"/>
        </w:rPr>
        <w:t xml:space="preserve"> </w:t>
      </w:r>
      <w:r>
        <w:rPr>
          <w:sz w:val="24"/>
        </w:rPr>
        <w:t>a</w:t>
      </w:r>
      <w:r>
        <w:rPr>
          <w:spacing w:val="-4"/>
          <w:sz w:val="24"/>
        </w:rPr>
        <w:t xml:space="preserve"> </w:t>
      </w:r>
      <w:r>
        <w:rPr>
          <w:sz w:val="24"/>
        </w:rPr>
        <w:t>full-time,</w:t>
      </w:r>
      <w:r>
        <w:rPr>
          <w:spacing w:val="-3"/>
          <w:sz w:val="24"/>
        </w:rPr>
        <w:t xml:space="preserve"> </w:t>
      </w:r>
      <w:r>
        <w:rPr>
          <w:sz w:val="24"/>
        </w:rPr>
        <w:t>non-temporary</w:t>
      </w:r>
      <w:r>
        <w:rPr>
          <w:spacing w:val="-3"/>
          <w:sz w:val="24"/>
        </w:rPr>
        <w:t xml:space="preserve"> </w:t>
      </w:r>
      <w:r>
        <w:rPr>
          <w:sz w:val="24"/>
        </w:rPr>
        <w:t>position</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after having been retrenched from a tenured position at another university of the State System of Higher Education falls under the provisions of Article 29: RETRENCHMENT, Section I.</w:t>
      </w:r>
    </w:p>
    <w:p w14:paraId="17023FEE" w14:textId="77777777" w:rsidR="005B6F02" w:rsidRDefault="00000000">
      <w:pPr>
        <w:pStyle w:val="ListParagraph"/>
        <w:numPr>
          <w:ilvl w:val="2"/>
          <w:numId w:val="1"/>
        </w:numPr>
        <w:tabs>
          <w:tab w:val="left" w:pos="1368"/>
        </w:tabs>
        <w:spacing w:before="273"/>
        <w:ind w:left="1368" w:hanging="360"/>
        <w:rPr>
          <w:sz w:val="24"/>
        </w:rPr>
      </w:pPr>
      <w:r>
        <w:rPr>
          <w:sz w:val="24"/>
        </w:rPr>
        <w:t>Criteria</w:t>
      </w:r>
      <w:r>
        <w:rPr>
          <w:spacing w:val="-2"/>
          <w:sz w:val="24"/>
        </w:rPr>
        <w:t xml:space="preserve"> </w:t>
      </w:r>
      <w:r>
        <w:rPr>
          <w:sz w:val="24"/>
        </w:rPr>
        <w:t xml:space="preserve">for </w:t>
      </w:r>
      <w:r>
        <w:rPr>
          <w:spacing w:val="-2"/>
          <w:sz w:val="24"/>
        </w:rPr>
        <w:t>eligibility:</w:t>
      </w:r>
    </w:p>
    <w:p w14:paraId="17023FEF" w14:textId="77777777" w:rsidR="005B6F02" w:rsidRDefault="00000000">
      <w:pPr>
        <w:pStyle w:val="ListParagraph"/>
        <w:numPr>
          <w:ilvl w:val="3"/>
          <w:numId w:val="1"/>
        </w:numPr>
        <w:tabs>
          <w:tab w:val="left" w:pos="1726"/>
          <w:tab w:val="left" w:pos="1728"/>
        </w:tabs>
        <w:spacing w:before="276" w:line="242" w:lineRule="auto"/>
        <w:ind w:left="1728" w:right="791" w:hanging="360"/>
        <w:rPr>
          <w:sz w:val="24"/>
        </w:rPr>
      </w:pPr>
      <w:r>
        <w:rPr>
          <w:sz w:val="24"/>
        </w:rPr>
        <w:t>A</w:t>
      </w:r>
      <w:r>
        <w:rPr>
          <w:spacing w:val="-3"/>
          <w:sz w:val="24"/>
        </w:rPr>
        <w:t xml:space="preserve"> </w:t>
      </w:r>
      <w:r>
        <w:rPr>
          <w:sz w:val="24"/>
        </w:rPr>
        <w:t>probationary</w:t>
      </w:r>
      <w:r>
        <w:rPr>
          <w:spacing w:val="-3"/>
          <w:sz w:val="24"/>
        </w:rPr>
        <w:t xml:space="preserve"> </w:t>
      </w:r>
      <w:r>
        <w:rPr>
          <w:sz w:val="24"/>
        </w:rPr>
        <w:t>period</w:t>
      </w:r>
      <w:r>
        <w:rPr>
          <w:spacing w:val="-3"/>
          <w:sz w:val="24"/>
        </w:rPr>
        <w:t xml:space="preserve"> </w:t>
      </w:r>
      <w:r>
        <w:rPr>
          <w:sz w:val="24"/>
        </w:rPr>
        <w:t>of</w:t>
      </w:r>
      <w:r>
        <w:rPr>
          <w:spacing w:val="-3"/>
          <w:sz w:val="24"/>
        </w:rPr>
        <w:t xml:space="preserve"> </w:t>
      </w:r>
      <w:r>
        <w:rPr>
          <w:sz w:val="24"/>
        </w:rPr>
        <w:t>one</w:t>
      </w:r>
      <w:r>
        <w:rPr>
          <w:spacing w:val="-4"/>
          <w:sz w:val="24"/>
        </w:rPr>
        <w:t xml:space="preserve"> </w:t>
      </w:r>
      <w:r>
        <w:rPr>
          <w:sz w:val="24"/>
        </w:rPr>
        <w:t>(1)</w:t>
      </w:r>
      <w:r>
        <w:rPr>
          <w:spacing w:val="-3"/>
          <w:sz w:val="24"/>
        </w:rPr>
        <w:t xml:space="preserve"> </w:t>
      </w:r>
      <w:r>
        <w:rPr>
          <w:sz w:val="24"/>
        </w:rPr>
        <w:t>full</w:t>
      </w:r>
      <w:r>
        <w:rPr>
          <w:spacing w:val="-3"/>
          <w:sz w:val="24"/>
        </w:rPr>
        <w:t xml:space="preserve"> </w:t>
      </w:r>
      <w:r>
        <w:rPr>
          <w:sz w:val="24"/>
        </w:rPr>
        <w:t>year</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University.</w:t>
      </w:r>
      <w:r>
        <w:rPr>
          <w:spacing w:val="40"/>
          <w:sz w:val="24"/>
        </w:rPr>
        <w:t xml:space="preserve"> </w:t>
      </w:r>
      <w:r>
        <w:rPr>
          <w:sz w:val="24"/>
        </w:rPr>
        <w:t>The</w:t>
      </w:r>
      <w:r>
        <w:rPr>
          <w:spacing w:val="-4"/>
          <w:sz w:val="24"/>
        </w:rPr>
        <w:t xml:space="preserve"> </w:t>
      </w:r>
      <w:r>
        <w:rPr>
          <w:sz w:val="24"/>
        </w:rPr>
        <w:t>person</w:t>
      </w:r>
      <w:r>
        <w:rPr>
          <w:spacing w:val="-3"/>
          <w:sz w:val="24"/>
        </w:rPr>
        <w:t xml:space="preserve"> </w:t>
      </w:r>
      <w:r>
        <w:rPr>
          <w:sz w:val="24"/>
        </w:rPr>
        <w:t>will</w:t>
      </w:r>
      <w:r>
        <w:rPr>
          <w:spacing w:val="-3"/>
          <w:sz w:val="24"/>
        </w:rPr>
        <w:t xml:space="preserve"> </w:t>
      </w:r>
      <w:r>
        <w:rPr>
          <w:sz w:val="24"/>
        </w:rPr>
        <w:t>be considered for tenure in the second semester of the first year of such an appointment to the University.</w:t>
      </w:r>
    </w:p>
    <w:p w14:paraId="17023FF0" w14:textId="77777777" w:rsidR="005B6F02" w:rsidRDefault="00000000">
      <w:pPr>
        <w:pStyle w:val="ListParagraph"/>
        <w:numPr>
          <w:ilvl w:val="3"/>
          <w:numId w:val="1"/>
        </w:numPr>
        <w:tabs>
          <w:tab w:val="left" w:pos="1728"/>
        </w:tabs>
        <w:spacing w:before="272" w:line="242" w:lineRule="auto"/>
        <w:ind w:left="1728" w:right="524" w:hanging="360"/>
        <w:rPr>
          <w:sz w:val="24"/>
        </w:rPr>
      </w:pPr>
      <w:r>
        <w:rPr>
          <w:sz w:val="24"/>
        </w:rPr>
        <w:t>Such a faculty member must apply for tenure in writing as outlined in Article 15: TENURE,</w:t>
      </w:r>
      <w:r>
        <w:rPr>
          <w:spacing w:val="-2"/>
          <w:sz w:val="24"/>
        </w:rPr>
        <w:t xml:space="preserve"> </w:t>
      </w:r>
      <w:r>
        <w:rPr>
          <w:sz w:val="24"/>
        </w:rPr>
        <w:t>Section</w:t>
      </w:r>
      <w:r>
        <w:rPr>
          <w:spacing w:val="-2"/>
          <w:sz w:val="24"/>
        </w:rPr>
        <w:t xml:space="preserve"> </w:t>
      </w:r>
      <w:r>
        <w:rPr>
          <w:sz w:val="24"/>
        </w:rPr>
        <w:t>C,</w:t>
      </w:r>
      <w:r>
        <w:rPr>
          <w:spacing w:val="-2"/>
          <w:sz w:val="24"/>
        </w:rPr>
        <w:t xml:space="preserve"> </w:t>
      </w:r>
      <w:r>
        <w:rPr>
          <w:sz w:val="24"/>
        </w:rPr>
        <w:t>except</w:t>
      </w:r>
      <w:r>
        <w:rPr>
          <w:spacing w:val="-2"/>
          <w:sz w:val="24"/>
        </w:rPr>
        <w:t xml:space="preserve"> </w:t>
      </w:r>
      <w:r>
        <w:rPr>
          <w:sz w:val="24"/>
        </w:rPr>
        <w:t>that</w:t>
      </w:r>
      <w:r>
        <w:rPr>
          <w:spacing w:val="-2"/>
          <w:sz w:val="24"/>
        </w:rPr>
        <w:t xml:space="preserve"> </w:t>
      </w:r>
      <w:r>
        <w:rPr>
          <w:sz w:val="24"/>
        </w:rPr>
        <w:t>the</w:t>
      </w:r>
      <w:r>
        <w:rPr>
          <w:spacing w:val="-3"/>
          <w:sz w:val="24"/>
        </w:rPr>
        <w:t xml:space="preserve"> </w:t>
      </w:r>
      <w:r>
        <w:rPr>
          <w:sz w:val="24"/>
        </w:rPr>
        <w:t>procedure</w:t>
      </w:r>
      <w:r>
        <w:rPr>
          <w:spacing w:val="-3"/>
          <w:sz w:val="24"/>
        </w:rPr>
        <w:t xml:space="preserve"> </w:t>
      </w:r>
      <w:r>
        <w:rPr>
          <w:sz w:val="24"/>
        </w:rPr>
        <w:t>will</w:t>
      </w:r>
      <w:r>
        <w:rPr>
          <w:spacing w:val="-2"/>
          <w:sz w:val="24"/>
        </w:rPr>
        <w:t xml:space="preserve"> </w:t>
      </w:r>
      <w:r>
        <w:rPr>
          <w:sz w:val="24"/>
        </w:rPr>
        <w:t>take</w:t>
      </w:r>
      <w:r>
        <w:rPr>
          <w:spacing w:val="-3"/>
          <w:sz w:val="24"/>
        </w:rPr>
        <w:t xml:space="preserve"> </w:t>
      </w:r>
      <w:r>
        <w:rPr>
          <w:sz w:val="24"/>
        </w:rPr>
        <w:t>place</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person's</w:t>
      </w:r>
      <w:r>
        <w:rPr>
          <w:spacing w:val="-2"/>
          <w:sz w:val="24"/>
        </w:rPr>
        <w:t xml:space="preserve"> </w:t>
      </w:r>
      <w:r>
        <w:rPr>
          <w:sz w:val="24"/>
        </w:rPr>
        <w:t>first year of service rather than the fifth as indicated in that paragraph.</w:t>
      </w:r>
      <w:r>
        <w:rPr>
          <w:spacing w:val="40"/>
          <w:sz w:val="24"/>
        </w:rPr>
        <w:t xml:space="preserve"> </w:t>
      </w:r>
      <w:r>
        <w:rPr>
          <w:sz w:val="24"/>
        </w:rPr>
        <w:t>See section V: PROCEDURES</w:t>
      </w:r>
      <w:r>
        <w:rPr>
          <w:spacing w:val="-5"/>
          <w:sz w:val="24"/>
        </w:rPr>
        <w:t xml:space="preserve"> </w:t>
      </w:r>
      <w:r>
        <w:rPr>
          <w:sz w:val="24"/>
        </w:rPr>
        <w:t>of</w:t>
      </w:r>
      <w:r>
        <w:rPr>
          <w:spacing w:val="-4"/>
          <w:sz w:val="24"/>
        </w:rPr>
        <w:t xml:space="preserve"> </w:t>
      </w:r>
      <w:r>
        <w:rPr>
          <w:sz w:val="24"/>
        </w:rPr>
        <w:t>these</w:t>
      </w:r>
      <w:r>
        <w:rPr>
          <w:spacing w:val="-5"/>
          <w:sz w:val="24"/>
        </w:rPr>
        <w:t xml:space="preserve"> </w:t>
      </w:r>
      <w:r>
        <w:rPr>
          <w:sz w:val="24"/>
        </w:rPr>
        <w:t>guidelines</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attached</w:t>
      </w:r>
      <w:r>
        <w:rPr>
          <w:spacing w:val="-4"/>
          <w:sz w:val="24"/>
        </w:rPr>
        <w:t xml:space="preserve"> </w:t>
      </w:r>
      <w:r>
        <w:rPr>
          <w:sz w:val="24"/>
        </w:rPr>
        <w:t>Timetables</w:t>
      </w:r>
      <w:r>
        <w:rPr>
          <w:spacing w:val="-4"/>
          <w:sz w:val="24"/>
        </w:rPr>
        <w:t xml:space="preserve"> </w:t>
      </w:r>
      <w:r>
        <w:rPr>
          <w:sz w:val="24"/>
        </w:rPr>
        <w:t>for</w:t>
      </w:r>
      <w:r>
        <w:rPr>
          <w:spacing w:val="-4"/>
          <w:sz w:val="24"/>
        </w:rPr>
        <w:t xml:space="preserve"> </w:t>
      </w:r>
      <w:r>
        <w:rPr>
          <w:sz w:val="24"/>
        </w:rPr>
        <w:t>further</w:t>
      </w:r>
      <w:r>
        <w:rPr>
          <w:spacing w:val="-4"/>
          <w:sz w:val="24"/>
        </w:rPr>
        <w:t xml:space="preserve"> </w:t>
      </w:r>
      <w:r>
        <w:rPr>
          <w:sz w:val="24"/>
        </w:rPr>
        <w:t>details</w:t>
      </w:r>
    </w:p>
    <w:p w14:paraId="17023FF1" w14:textId="77777777" w:rsidR="005B6F02" w:rsidRDefault="005B6F02">
      <w:pPr>
        <w:pStyle w:val="BodyText"/>
        <w:spacing w:before="275"/>
      </w:pPr>
    </w:p>
    <w:p w14:paraId="17023FF2" w14:textId="77777777" w:rsidR="005B6F02" w:rsidRDefault="00000000">
      <w:pPr>
        <w:pStyle w:val="ListParagraph"/>
        <w:numPr>
          <w:ilvl w:val="0"/>
          <w:numId w:val="1"/>
        </w:numPr>
        <w:tabs>
          <w:tab w:val="left" w:pos="780"/>
        </w:tabs>
        <w:ind w:left="780" w:hanging="492"/>
        <w:jc w:val="left"/>
        <w:rPr>
          <w:sz w:val="24"/>
        </w:rPr>
      </w:pPr>
      <w:r>
        <w:rPr>
          <w:sz w:val="24"/>
        </w:rPr>
        <w:t>UNIVERSITY</w:t>
      </w:r>
      <w:r>
        <w:rPr>
          <w:spacing w:val="-1"/>
          <w:sz w:val="24"/>
        </w:rPr>
        <w:t xml:space="preserve"> </w:t>
      </w:r>
      <w:r>
        <w:rPr>
          <w:sz w:val="24"/>
        </w:rPr>
        <w:t>TENURE</w:t>
      </w:r>
      <w:r>
        <w:rPr>
          <w:spacing w:val="-1"/>
          <w:sz w:val="24"/>
        </w:rPr>
        <w:t xml:space="preserve"> </w:t>
      </w:r>
      <w:r>
        <w:rPr>
          <w:sz w:val="24"/>
        </w:rPr>
        <w:t>COMMITTEE</w:t>
      </w:r>
      <w:r>
        <w:rPr>
          <w:spacing w:val="-1"/>
          <w:sz w:val="24"/>
        </w:rPr>
        <w:t xml:space="preserve"> </w:t>
      </w:r>
      <w:r>
        <w:rPr>
          <w:spacing w:val="-2"/>
          <w:sz w:val="24"/>
        </w:rPr>
        <w:t>RESPONSIBILITIES</w:t>
      </w:r>
    </w:p>
    <w:p w14:paraId="17023FF3" w14:textId="77777777" w:rsidR="005B6F02" w:rsidRDefault="005B6F02">
      <w:pPr>
        <w:pStyle w:val="BodyText"/>
      </w:pPr>
    </w:p>
    <w:p w14:paraId="17023FF4" w14:textId="77777777" w:rsidR="005B6F02" w:rsidRDefault="00000000">
      <w:pPr>
        <w:pStyle w:val="ListParagraph"/>
        <w:numPr>
          <w:ilvl w:val="1"/>
          <w:numId w:val="1"/>
        </w:numPr>
        <w:tabs>
          <w:tab w:val="left" w:pos="1098"/>
        </w:tabs>
        <w:spacing w:line="242" w:lineRule="auto"/>
        <w:ind w:left="1098" w:right="634"/>
        <w:rPr>
          <w:sz w:val="24"/>
        </w:rPr>
      </w:pPr>
      <w:r>
        <w:rPr>
          <w:sz w:val="24"/>
        </w:rPr>
        <w:t>The</w:t>
      </w:r>
      <w:r>
        <w:rPr>
          <w:spacing w:val="-4"/>
          <w:sz w:val="24"/>
        </w:rPr>
        <w:t xml:space="preserve"> </w:t>
      </w:r>
      <w:r>
        <w:rPr>
          <w:sz w:val="24"/>
        </w:rPr>
        <w:t>University</w:t>
      </w:r>
      <w:r>
        <w:rPr>
          <w:spacing w:val="-3"/>
          <w:sz w:val="24"/>
        </w:rPr>
        <w:t xml:space="preserve"> </w:t>
      </w:r>
      <w:r>
        <w:rPr>
          <w:sz w:val="24"/>
        </w:rPr>
        <w:t>Tenure</w:t>
      </w:r>
      <w:r>
        <w:rPr>
          <w:spacing w:val="-4"/>
          <w:sz w:val="24"/>
        </w:rPr>
        <w:t xml:space="preserve"> </w:t>
      </w:r>
      <w:r>
        <w:rPr>
          <w:sz w:val="24"/>
        </w:rPr>
        <w:t>Committee</w:t>
      </w:r>
      <w:r>
        <w:rPr>
          <w:spacing w:val="-4"/>
          <w:sz w:val="24"/>
        </w:rPr>
        <w:t xml:space="preserve"> </w:t>
      </w:r>
      <w:r>
        <w:rPr>
          <w:sz w:val="24"/>
        </w:rPr>
        <w:t>shall</w:t>
      </w:r>
      <w:r>
        <w:rPr>
          <w:spacing w:val="-3"/>
          <w:sz w:val="24"/>
        </w:rPr>
        <w:t xml:space="preserve"> </w:t>
      </w:r>
      <w:r>
        <w:rPr>
          <w:sz w:val="24"/>
        </w:rPr>
        <w:t>act</w:t>
      </w:r>
      <w:r>
        <w:rPr>
          <w:spacing w:val="-3"/>
          <w:sz w:val="24"/>
        </w:rPr>
        <w:t xml:space="preserve"> </w:t>
      </w:r>
      <w:r>
        <w:rPr>
          <w:sz w:val="24"/>
        </w:rPr>
        <w:t>within</w:t>
      </w:r>
      <w:r>
        <w:rPr>
          <w:spacing w:val="-3"/>
          <w:sz w:val="24"/>
        </w:rPr>
        <w:t xml:space="preserve"> </w:t>
      </w:r>
      <w:r>
        <w:rPr>
          <w:sz w:val="24"/>
        </w:rPr>
        <w:t>the</w:t>
      </w:r>
      <w:r>
        <w:rPr>
          <w:spacing w:val="-4"/>
          <w:sz w:val="24"/>
        </w:rPr>
        <w:t xml:space="preserve"> </w:t>
      </w:r>
      <w:r>
        <w:rPr>
          <w:sz w:val="24"/>
        </w:rPr>
        <w:t>guidelines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current</w:t>
      </w:r>
      <w:r>
        <w:rPr>
          <w:spacing w:val="-3"/>
          <w:sz w:val="24"/>
        </w:rPr>
        <w:t xml:space="preserve"> </w:t>
      </w:r>
      <w:r>
        <w:rPr>
          <w:sz w:val="24"/>
        </w:rPr>
        <w:t>contract to the extent that it applies to faculty being considered for recommendation for tenure.</w:t>
      </w:r>
    </w:p>
    <w:p w14:paraId="17023FF5" w14:textId="77777777" w:rsidR="005B6F02" w:rsidRDefault="005B6F02">
      <w:pPr>
        <w:pStyle w:val="BodyText"/>
        <w:spacing w:before="1"/>
      </w:pPr>
    </w:p>
    <w:p w14:paraId="17023FF6" w14:textId="77777777" w:rsidR="005B6F02" w:rsidRDefault="00000000">
      <w:pPr>
        <w:pStyle w:val="ListParagraph"/>
        <w:numPr>
          <w:ilvl w:val="1"/>
          <w:numId w:val="1"/>
        </w:numPr>
        <w:tabs>
          <w:tab w:val="left" w:pos="1097"/>
        </w:tabs>
        <w:spacing w:before="1"/>
        <w:ind w:left="1097" w:hanging="359"/>
        <w:rPr>
          <w:sz w:val="24"/>
        </w:rPr>
      </w:pPr>
      <w:r>
        <w:rPr>
          <w:sz w:val="24"/>
        </w:rPr>
        <w:t>The</w:t>
      </w:r>
      <w:r>
        <w:rPr>
          <w:spacing w:val="-4"/>
          <w:sz w:val="24"/>
        </w:rPr>
        <w:t xml:space="preserve"> </w:t>
      </w:r>
      <w:r>
        <w:rPr>
          <w:sz w:val="24"/>
        </w:rPr>
        <w:t>University</w:t>
      </w:r>
      <w:r>
        <w:rPr>
          <w:spacing w:val="-1"/>
          <w:sz w:val="24"/>
        </w:rPr>
        <w:t xml:space="preserve"> </w:t>
      </w:r>
      <w:r>
        <w:rPr>
          <w:sz w:val="24"/>
        </w:rPr>
        <w:t>Tenure</w:t>
      </w:r>
      <w:r>
        <w:rPr>
          <w:spacing w:val="-2"/>
          <w:sz w:val="24"/>
        </w:rPr>
        <w:t xml:space="preserve"> </w:t>
      </w:r>
      <w:r>
        <w:rPr>
          <w:sz w:val="24"/>
        </w:rPr>
        <w:t>Committee</w:t>
      </w:r>
      <w:r>
        <w:rPr>
          <w:spacing w:val="-2"/>
          <w:sz w:val="24"/>
        </w:rPr>
        <w:t xml:space="preserve"> </w:t>
      </w:r>
      <w:r>
        <w:rPr>
          <w:sz w:val="24"/>
        </w:rPr>
        <w:t>shall</w:t>
      </w:r>
      <w:r>
        <w:rPr>
          <w:spacing w:val="-1"/>
          <w:sz w:val="24"/>
        </w:rPr>
        <w:t xml:space="preserve"> </w:t>
      </w:r>
      <w:r>
        <w:rPr>
          <w:spacing w:val="-2"/>
          <w:sz w:val="24"/>
        </w:rPr>
        <w:t>specifically:</w:t>
      </w:r>
    </w:p>
    <w:p w14:paraId="17023FF7" w14:textId="17D7359A" w:rsidR="005B6F02" w:rsidRDefault="00000000">
      <w:pPr>
        <w:pStyle w:val="ListParagraph"/>
        <w:numPr>
          <w:ilvl w:val="2"/>
          <w:numId w:val="1"/>
        </w:numPr>
        <w:tabs>
          <w:tab w:val="left" w:pos="1458"/>
        </w:tabs>
        <w:spacing w:before="276" w:line="242" w:lineRule="auto"/>
        <w:ind w:left="1458" w:right="627" w:hanging="360"/>
        <w:rPr>
          <w:sz w:val="24"/>
        </w:rPr>
      </w:pPr>
      <w:r>
        <w:rPr>
          <w:sz w:val="24"/>
        </w:rPr>
        <w:t>Supply</w:t>
      </w:r>
      <w:r>
        <w:rPr>
          <w:spacing w:val="-4"/>
          <w:sz w:val="24"/>
        </w:rPr>
        <w:t xml:space="preserve"> </w:t>
      </w:r>
      <w:r>
        <w:rPr>
          <w:sz w:val="24"/>
        </w:rPr>
        <w:t>guidelines</w:t>
      </w:r>
      <w:r>
        <w:rPr>
          <w:spacing w:val="-4"/>
          <w:sz w:val="24"/>
        </w:rPr>
        <w:t xml:space="preserve"> </w:t>
      </w:r>
      <w:r>
        <w:rPr>
          <w:sz w:val="24"/>
        </w:rPr>
        <w:t>appropriate</w:t>
      </w:r>
      <w:r>
        <w:rPr>
          <w:spacing w:val="-5"/>
          <w:sz w:val="24"/>
        </w:rPr>
        <w:t xml:space="preserve"> </w:t>
      </w:r>
      <w:r>
        <w:rPr>
          <w:sz w:val="24"/>
        </w:rPr>
        <w:t>to</w:t>
      </w:r>
      <w:r>
        <w:rPr>
          <w:spacing w:val="-4"/>
          <w:sz w:val="24"/>
        </w:rPr>
        <w:t xml:space="preserve"> </w:t>
      </w:r>
      <w:r>
        <w:rPr>
          <w:sz w:val="24"/>
        </w:rPr>
        <w:t>tenure</w:t>
      </w:r>
      <w:r>
        <w:rPr>
          <w:spacing w:val="-5"/>
          <w:sz w:val="24"/>
        </w:rPr>
        <w:t xml:space="preserve"> </w:t>
      </w:r>
      <w:r>
        <w:rPr>
          <w:sz w:val="24"/>
        </w:rPr>
        <w:t>procedures</w:t>
      </w:r>
      <w:r>
        <w:rPr>
          <w:spacing w:val="-4"/>
          <w:sz w:val="24"/>
        </w:rPr>
        <w:t xml:space="preserve"> </w:t>
      </w:r>
      <w:r>
        <w:rPr>
          <w:sz w:val="24"/>
        </w:rPr>
        <w:t>within</w:t>
      </w:r>
      <w:r>
        <w:rPr>
          <w:spacing w:val="-4"/>
          <w:sz w:val="24"/>
        </w:rPr>
        <w:t xml:space="preserve"> </w:t>
      </w:r>
      <w:r>
        <w:rPr>
          <w:sz w:val="24"/>
        </w:rPr>
        <w:t>the</w:t>
      </w:r>
      <w:r>
        <w:rPr>
          <w:spacing w:val="-5"/>
          <w:sz w:val="24"/>
        </w:rPr>
        <w:t xml:space="preserve"> </w:t>
      </w:r>
      <w:r>
        <w:rPr>
          <w:sz w:val="24"/>
        </w:rPr>
        <w:t>appropriate</w:t>
      </w:r>
      <w:r>
        <w:rPr>
          <w:spacing w:val="-5"/>
          <w:sz w:val="24"/>
        </w:rPr>
        <w:t xml:space="preserve"> </w:t>
      </w:r>
      <w:r>
        <w:rPr>
          <w:sz w:val="24"/>
        </w:rPr>
        <w:t xml:space="preserve">collective bargaining </w:t>
      </w:r>
      <w:r w:rsidR="00492E94">
        <w:rPr>
          <w:sz w:val="24"/>
        </w:rPr>
        <w:t>agreement.</w:t>
      </w:r>
    </w:p>
    <w:p w14:paraId="17023FF8" w14:textId="77777777" w:rsidR="005B6F02" w:rsidRDefault="005B6F02">
      <w:pPr>
        <w:spacing w:line="242" w:lineRule="auto"/>
        <w:rPr>
          <w:sz w:val="24"/>
        </w:rPr>
        <w:sectPr w:rsidR="005B6F02">
          <w:pgSz w:w="12240" w:h="15840"/>
          <w:pgMar w:top="1660" w:right="1020" w:bottom="960" w:left="1060" w:header="0" w:footer="767" w:gutter="0"/>
          <w:cols w:space="720"/>
        </w:sectPr>
      </w:pPr>
    </w:p>
    <w:p w14:paraId="17023FF9" w14:textId="77777777" w:rsidR="005B6F02" w:rsidRDefault="00000000">
      <w:pPr>
        <w:pStyle w:val="ListParagraph"/>
        <w:numPr>
          <w:ilvl w:val="2"/>
          <w:numId w:val="1"/>
        </w:numPr>
        <w:tabs>
          <w:tab w:val="left" w:pos="1548"/>
        </w:tabs>
        <w:spacing w:before="27"/>
        <w:ind w:left="1548" w:right="551" w:hanging="360"/>
        <w:rPr>
          <w:sz w:val="24"/>
        </w:rPr>
      </w:pPr>
      <w:r>
        <w:rPr>
          <w:sz w:val="24"/>
        </w:rPr>
        <w:lastRenderedPageBreak/>
        <w:t>Notify</w:t>
      </w:r>
      <w:r>
        <w:rPr>
          <w:spacing w:val="-3"/>
          <w:sz w:val="24"/>
        </w:rPr>
        <w:t xml:space="preserve"> </w:t>
      </w:r>
      <w:r>
        <w:rPr>
          <w:sz w:val="24"/>
        </w:rPr>
        <w:t>each</w:t>
      </w:r>
      <w:r>
        <w:rPr>
          <w:spacing w:val="-3"/>
          <w:sz w:val="24"/>
        </w:rPr>
        <w:t xml:space="preserve"> </w:t>
      </w:r>
      <w:r>
        <w:rPr>
          <w:sz w:val="24"/>
        </w:rPr>
        <w:t>faculty</w:t>
      </w:r>
      <w:r>
        <w:rPr>
          <w:spacing w:val="-3"/>
          <w:sz w:val="24"/>
        </w:rPr>
        <w:t xml:space="preserve"> </w:t>
      </w:r>
      <w:r>
        <w:rPr>
          <w:sz w:val="24"/>
        </w:rPr>
        <w:t>member</w:t>
      </w:r>
      <w:r>
        <w:rPr>
          <w:spacing w:val="-3"/>
          <w:sz w:val="24"/>
        </w:rPr>
        <w:t xml:space="preserve"> </w:t>
      </w:r>
      <w:r>
        <w:rPr>
          <w:sz w:val="24"/>
        </w:rPr>
        <w:t>who</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advised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President</w:t>
      </w:r>
      <w:r>
        <w:rPr>
          <w:spacing w:val="-3"/>
          <w:sz w:val="24"/>
        </w:rPr>
        <w:t xml:space="preserve"> </w:t>
      </w:r>
      <w:r>
        <w:rPr>
          <w:sz w:val="24"/>
        </w:rPr>
        <w:t>of</w:t>
      </w:r>
      <w:r>
        <w:rPr>
          <w:spacing w:val="-3"/>
          <w:sz w:val="24"/>
        </w:rPr>
        <w:t xml:space="preserve"> </w:t>
      </w:r>
      <w:r>
        <w:rPr>
          <w:sz w:val="24"/>
        </w:rPr>
        <w:t>eligibility</w:t>
      </w:r>
      <w:r>
        <w:rPr>
          <w:spacing w:val="-3"/>
          <w:sz w:val="24"/>
        </w:rPr>
        <w:t xml:space="preserve"> </w:t>
      </w:r>
      <w:r>
        <w:rPr>
          <w:sz w:val="24"/>
        </w:rPr>
        <w:t>for tenure consideration of his/her rights and obligations regarding applying for and/or being considered for tenure in accordance with the provisions of the contract.</w:t>
      </w:r>
    </w:p>
    <w:p w14:paraId="17023FFA" w14:textId="77777777" w:rsidR="005B6F02" w:rsidRDefault="005B6F02">
      <w:pPr>
        <w:pStyle w:val="BodyText"/>
        <w:spacing w:before="5"/>
      </w:pPr>
    </w:p>
    <w:p w14:paraId="17023FFB" w14:textId="77777777" w:rsidR="005B6F02" w:rsidRDefault="00000000">
      <w:pPr>
        <w:pStyle w:val="ListParagraph"/>
        <w:numPr>
          <w:ilvl w:val="3"/>
          <w:numId w:val="1"/>
        </w:numPr>
        <w:tabs>
          <w:tab w:val="left" w:pos="1908"/>
          <w:tab w:val="left" w:pos="1923"/>
        </w:tabs>
        <w:spacing w:line="242" w:lineRule="auto"/>
        <w:ind w:right="528" w:hanging="270"/>
        <w:rPr>
          <w:sz w:val="24"/>
        </w:rPr>
      </w:pPr>
      <w:r>
        <w:rPr>
          <w:sz w:val="24"/>
        </w:rPr>
        <w:t>Obtain the</w:t>
      </w:r>
      <w:r>
        <w:rPr>
          <w:spacing w:val="-4"/>
          <w:sz w:val="24"/>
        </w:rPr>
        <w:t xml:space="preserve"> </w:t>
      </w:r>
      <w:r>
        <w:rPr>
          <w:sz w:val="24"/>
        </w:rPr>
        <w:t>names</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faculty</w:t>
      </w:r>
      <w:r>
        <w:rPr>
          <w:spacing w:val="-3"/>
          <w:sz w:val="24"/>
        </w:rPr>
        <w:t xml:space="preserve"> </w:t>
      </w:r>
      <w:r>
        <w:rPr>
          <w:sz w:val="24"/>
        </w:rPr>
        <w:t>who</w:t>
      </w:r>
      <w:r>
        <w:rPr>
          <w:spacing w:val="-3"/>
          <w:sz w:val="24"/>
        </w:rPr>
        <w:t xml:space="preserve"> </w:t>
      </w:r>
      <w:r>
        <w:rPr>
          <w:sz w:val="24"/>
        </w:rPr>
        <w:t>are</w:t>
      </w:r>
      <w:r>
        <w:rPr>
          <w:spacing w:val="-4"/>
          <w:sz w:val="24"/>
        </w:rPr>
        <w:t xml:space="preserve"> </w:t>
      </w:r>
      <w:r>
        <w:rPr>
          <w:sz w:val="24"/>
        </w:rPr>
        <w:t>considered</w:t>
      </w:r>
      <w:r>
        <w:rPr>
          <w:spacing w:val="-3"/>
          <w:sz w:val="24"/>
        </w:rPr>
        <w:t xml:space="preserve"> </w:t>
      </w:r>
      <w:r>
        <w:rPr>
          <w:sz w:val="24"/>
        </w:rPr>
        <w:t>eligible</w:t>
      </w:r>
      <w:r>
        <w:rPr>
          <w:spacing w:val="-4"/>
          <w:sz w:val="24"/>
        </w:rPr>
        <w:t xml:space="preserve"> </w:t>
      </w:r>
      <w:r>
        <w:rPr>
          <w:sz w:val="24"/>
        </w:rPr>
        <w:t>for</w:t>
      </w:r>
      <w:r>
        <w:rPr>
          <w:spacing w:val="-3"/>
          <w:sz w:val="24"/>
        </w:rPr>
        <w:t xml:space="preserve"> </w:t>
      </w:r>
      <w:r>
        <w:rPr>
          <w:sz w:val="24"/>
        </w:rPr>
        <w:t>consideration</w:t>
      </w:r>
      <w:r>
        <w:rPr>
          <w:spacing w:val="-3"/>
          <w:sz w:val="24"/>
        </w:rPr>
        <w:t xml:space="preserve"> </w:t>
      </w:r>
      <w:r>
        <w:rPr>
          <w:sz w:val="24"/>
        </w:rPr>
        <w:t>for tenure from the President, and</w:t>
      </w:r>
    </w:p>
    <w:p w14:paraId="17023FFC" w14:textId="77777777" w:rsidR="005B6F02" w:rsidRDefault="00000000">
      <w:pPr>
        <w:pStyle w:val="ListParagraph"/>
        <w:numPr>
          <w:ilvl w:val="3"/>
          <w:numId w:val="1"/>
        </w:numPr>
        <w:tabs>
          <w:tab w:val="left" w:pos="1908"/>
        </w:tabs>
        <w:spacing w:before="273"/>
        <w:ind w:right="657" w:hanging="270"/>
        <w:rPr>
          <w:sz w:val="24"/>
        </w:rPr>
      </w:pPr>
      <w:r>
        <w:rPr>
          <w:sz w:val="24"/>
        </w:rPr>
        <w:t>Correlate the list of eligible candidates with the University Seniority List to ensure that faculty may not have been inadvertently overlooked.</w:t>
      </w:r>
      <w:r>
        <w:rPr>
          <w:spacing w:val="40"/>
          <w:sz w:val="24"/>
        </w:rPr>
        <w:t xml:space="preserve"> </w:t>
      </w:r>
      <w:r>
        <w:rPr>
          <w:sz w:val="24"/>
        </w:rPr>
        <w:t>Any inconsistency</w:t>
      </w:r>
      <w:r>
        <w:rPr>
          <w:spacing w:val="-4"/>
          <w:sz w:val="24"/>
        </w:rPr>
        <w:t xml:space="preserve"> </w:t>
      </w:r>
      <w:r>
        <w:rPr>
          <w:sz w:val="24"/>
        </w:rPr>
        <w:t>regarding</w:t>
      </w:r>
      <w:r>
        <w:rPr>
          <w:spacing w:val="-4"/>
          <w:sz w:val="24"/>
        </w:rPr>
        <w:t xml:space="preserve"> </w:t>
      </w:r>
      <w:r>
        <w:rPr>
          <w:sz w:val="24"/>
        </w:rPr>
        <w:t>eligibility</w:t>
      </w:r>
      <w:r>
        <w:rPr>
          <w:spacing w:val="-4"/>
          <w:sz w:val="24"/>
        </w:rPr>
        <w:t xml:space="preserve"> </w:t>
      </w:r>
      <w:r>
        <w:rPr>
          <w:sz w:val="24"/>
        </w:rPr>
        <w:t>should</w:t>
      </w:r>
      <w:r>
        <w:rPr>
          <w:spacing w:val="-4"/>
          <w:sz w:val="24"/>
        </w:rPr>
        <w:t xml:space="preserve"> </w:t>
      </w:r>
      <w:r>
        <w:rPr>
          <w:sz w:val="24"/>
        </w:rPr>
        <w:t>be</w:t>
      </w:r>
      <w:r>
        <w:rPr>
          <w:spacing w:val="-5"/>
          <w:sz w:val="24"/>
        </w:rPr>
        <w:t xml:space="preserve"> </w:t>
      </w:r>
      <w:r>
        <w:rPr>
          <w:sz w:val="24"/>
        </w:rPr>
        <w:t>rectified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University</w:t>
      </w:r>
      <w:r>
        <w:rPr>
          <w:spacing w:val="-4"/>
          <w:sz w:val="24"/>
        </w:rPr>
        <w:t xml:space="preserve"> </w:t>
      </w:r>
      <w:r>
        <w:rPr>
          <w:sz w:val="24"/>
        </w:rPr>
        <w:t>Tenure Committee with the President's office or designee.</w:t>
      </w:r>
    </w:p>
    <w:p w14:paraId="17023FFD" w14:textId="77777777" w:rsidR="005B6F02" w:rsidRDefault="005B6F02">
      <w:pPr>
        <w:pStyle w:val="BodyText"/>
        <w:spacing w:before="7"/>
      </w:pPr>
    </w:p>
    <w:p w14:paraId="17023FFE" w14:textId="77777777" w:rsidR="005B6F02" w:rsidRDefault="00000000">
      <w:pPr>
        <w:pStyle w:val="ListParagraph"/>
        <w:numPr>
          <w:ilvl w:val="2"/>
          <w:numId w:val="1"/>
        </w:numPr>
        <w:tabs>
          <w:tab w:val="left" w:pos="1548"/>
        </w:tabs>
        <w:spacing w:line="242" w:lineRule="auto"/>
        <w:ind w:left="1548" w:right="638" w:hanging="360"/>
        <w:rPr>
          <w:sz w:val="24"/>
        </w:rPr>
      </w:pPr>
      <w:r>
        <w:rPr>
          <w:sz w:val="24"/>
        </w:rPr>
        <w:t>Advise</w:t>
      </w:r>
      <w:r>
        <w:rPr>
          <w:spacing w:val="-7"/>
          <w:sz w:val="24"/>
        </w:rPr>
        <w:t xml:space="preserve"> </w:t>
      </w:r>
      <w:r>
        <w:rPr>
          <w:sz w:val="24"/>
        </w:rPr>
        <w:t>departmental</w:t>
      </w:r>
      <w:r>
        <w:rPr>
          <w:spacing w:val="-6"/>
          <w:sz w:val="24"/>
        </w:rPr>
        <w:t xml:space="preserve"> </w:t>
      </w:r>
      <w:r>
        <w:rPr>
          <w:sz w:val="24"/>
        </w:rPr>
        <w:t>tenure</w:t>
      </w:r>
      <w:r>
        <w:rPr>
          <w:spacing w:val="-7"/>
          <w:sz w:val="24"/>
        </w:rPr>
        <w:t xml:space="preserve"> </w:t>
      </w:r>
      <w:r>
        <w:rPr>
          <w:sz w:val="24"/>
        </w:rPr>
        <w:t>committees</w:t>
      </w:r>
      <w:r>
        <w:rPr>
          <w:spacing w:val="-6"/>
          <w:sz w:val="24"/>
        </w:rPr>
        <w:t xml:space="preserve"> </w:t>
      </w:r>
      <w:r>
        <w:rPr>
          <w:sz w:val="24"/>
        </w:rPr>
        <w:t>and</w:t>
      </w:r>
      <w:r>
        <w:rPr>
          <w:spacing w:val="-6"/>
          <w:sz w:val="24"/>
        </w:rPr>
        <w:t xml:space="preserve"> </w:t>
      </w:r>
      <w:r>
        <w:rPr>
          <w:sz w:val="24"/>
        </w:rPr>
        <w:t>departmental</w:t>
      </w:r>
      <w:r>
        <w:rPr>
          <w:spacing w:val="-6"/>
          <w:sz w:val="24"/>
        </w:rPr>
        <w:t xml:space="preserve"> </w:t>
      </w:r>
      <w:r>
        <w:rPr>
          <w:sz w:val="24"/>
        </w:rPr>
        <w:t>chairpersons/equivalents of new requirements.</w:t>
      </w:r>
    </w:p>
    <w:p w14:paraId="17023FFF" w14:textId="77777777" w:rsidR="005B6F02" w:rsidRDefault="00000000">
      <w:pPr>
        <w:pStyle w:val="ListParagraph"/>
        <w:numPr>
          <w:ilvl w:val="2"/>
          <w:numId w:val="1"/>
        </w:numPr>
        <w:tabs>
          <w:tab w:val="left" w:pos="1548"/>
        </w:tabs>
        <w:spacing w:before="273" w:line="242" w:lineRule="auto"/>
        <w:ind w:left="1548" w:right="705" w:hanging="360"/>
        <w:rPr>
          <w:sz w:val="24"/>
        </w:rPr>
      </w:pPr>
      <w:r>
        <w:rPr>
          <w:sz w:val="24"/>
        </w:rPr>
        <w:t>Receive</w:t>
      </w:r>
      <w:r>
        <w:rPr>
          <w:spacing w:val="-6"/>
          <w:sz w:val="24"/>
        </w:rPr>
        <w:t xml:space="preserve"> </w:t>
      </w:r>
      <w:r>
        <w:rPr>
          <w:sz w:val="24"/>
        </w:rPr>
        <w:t>recommendations</w:t>
      </w:r>
      <w:r>
        <w:rPr>
          <w:spacing w:val="-5"/>
          <w:sz w:val="24"/>
        </w:rPr>
        <w:t xml:space="preserve"> </w:t>
      </w:r>
      <w:r>
        <w:rPr>
          <w:sz w:val="24"/>
        </w:rPr>
        <w:t>separately</w:t>
      </w:r>
      <w:r>
        <w:rPr>
          <w:spacing w:val="-5"/>
          <w:sz w:val="24"/>
        </w:rPr>
        <w:t xml:space="preserve"> </w:t>
      </w:r>
      <w:r>
        <w:rPr>
          <w:sz w:val="24"/>
        </w:rPr>
        <w:t>from</w:t>
      </w:r>
      <w:r>
        <w:rPr>
          <w:spacing w:val="-5"/>
          <w:sz w:val="24"/>
        </w:rPr>
        <w:t xml:space="preserve"> </w:t>
      </w:r>
      <w:r>
        <w:rPr>
          <w:sz w:val="24"/>
        </w:rPr>
        <w:t>the</w:t>
      </w:r>
      <w:r>
        <w:rPr>
          <w:spacing w:val="-6"/>
          <w:sz w:val="24"/>
        </w:rPr>
        <w:t xml:space="preserve"> </w:t>
      </w:r>
      <w:r>
        <w:rPr>
          <w:sz w:val="24"/>
        </w:rPr>
        <w:t>departmental</w:t>
      </w:r>
      <w:r>
        <w:rPr>
          <w:spacing w:val="-5"/>
          <w:sz w:val="24"/>
        </w:rPr>
        <w:t xml:space="preserve"> </w:t>
      </w:r>
      <w:r>
        <w:rPr>
          <w:sz w:val="24"/>
        </w:rPr>
        <w:t>tenure</w:t>
      </w:r>
      <w:r>
        <w:rPr>
          <w:spacing w:val="-6"/>
          <w:sz w:val="24"/>
        </w:rPr>
        <w:t xml:space="preserve"> </w:t>
      </w:r>
      <w:r>
        <w:rPr>
          <w:sz w:val="24"/>
        </w:rPr>
        <w:t>committee</w:t>
      </w:r>
      <w:r>
        <w:rPr>
          <w:spacing w:val="-6"/>
          <w:sz w:val="24"/>
        </w:rPr>
        <w:t xml:space="preserve"> </w:t>
      </w:r>
      <w:r>
        <w:rPr>
          <w:sz w:val="24"/>
        </w:rPr>
        <w:t>and the departmental chairperson/equivalent. In so doing, the committee shall:</w:t>
      </w:r>
    </w:p>
    <w:p w14:paraId="17024000" w14:textId="77777777" w:rsidR="005B6F02" w:rsidRDefault="00000000">
      <w:pPr>
        <w:pStyle w:val="ListParagraph"/>
        <w:numPr>
          <w:ilvl w:val="3"/>
          <w:numId w:val="1"/>
        </w:numPr>
        <w:tabs>
          <w:tab w:val="left" w:pos="1906"/>
        </w:tabs>
        <w:spacing w:before="273"/>
        <w:ind w:left="1906" w:hanging="358"/>
        <w:rPr>
          <w:sz w:val="24"/>
        </w:rPr>
      </w:pPr>
      <w:r>
        <w:rPr>
          <w:sz w:val="24"/>
        </w:rPr>
        <w:t>Treat</w:t>
      </w:r>
      <w:r>
        <w:rPr>
          <w:spacing w:val="-1"/>
          <w:sz w:val="24"/>
        </w:rPr>
        <w:t xml:space="preserve"> </w:t>
      </w:r>
      <w:r>
        <w:rPr>
          <w:sz w:val="24"/>
        </w:rPr>
        <w:t>all</w:t>
      </w:r>
      <w:r>
        <w:rPr>
          <w:spacing w:val="-1"/>
          <w:sz w:val="24"/>
        </w:rPr>
        <w:t xml:space="preserve"> </w:t>
      </w:r>
      <w:r>
        <w:rPr>
          <w:sz w:val="24"/>
        </w:rPr>
        <w:t>information</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confidentiality.</w:t>
      </w:r>
    </w:p>
    <w:p w14:paraId="17024001" w14:textId="77777777" w:rsidR="005B6F02" w:rsidRDefault="005B6F02">
      <w:pPr>
        <w:pStyle w:val="BodyText"/>
        <w:spacing w:before="4"/>
      </w:pPr>
    </w:p>
    <w:p w14:paraId="17024002" w14:textId="77777777" w:rsidR="005B6F02" w:rsidRDefault="00000000">
      <w:pPr>
        <w:pStyle w:val="ListParagraph"/>
        <w:numPr>
          <w:ilvl w:val="3"/>
          <w:numId w:val="1"/>
        </w:numPr>
        <w:tabs>
          <w:tab w:val="left" w:pos="1908"/>
        </w:tabs>
        <w:spacing w:before="1"/>
        <w:ind w:right="592" w:hanging="360"/>
        <w:rPr>
          <w:sz w:val="24"/>
        </w:rPr>
      </w:pPr>
      <w:r>
        <w:rPr>
          <w:sz w:val="24"/>
        </w:rPr>
        <w:t>Arrange impartially to hear all sides if the recommendations from the departmental</w:t>
      </w:r>
      <w:r>
        <w:rPr>
          <w:spacing w:val="-5"/>
          <w:sz w:val="24"/>
        </w:rPr>
        <w:t xml:space="preserve"> </w:t>
      </w:r>
      <w:r>
        <w:rPr>
          <w:sz w:val="24"/>
        </w:rPr>
        <w:t>tenure</w:t>
      </w:r>
      <w:r>
        <w:rPr>
          <w:spacing w:val="-6"/>
          <w:sz w:val="24"/>
        </w:rPr>
        <w:t xml:space="preserve"> </w:t>
      </w:r>
      <w:r>
        <w:rPr>
          <w:sz w:val="24"/>
        </w:rPr>
        <w:t>committee</w:t>
      </w:r>
      <w:r>
        <w:rPr>
          <w:spacing w:val="-6"/>
          <w:sz w:val="24"/>
        </w:rPr>
        <w:t xml:space="preserve"> </w:t>
      </w:r>
      <w:r>
        <w:rPr>
          <w:sz w:val="24"/>
        </w:rPr>
        <w:t>and</w:t>
      </w:r>
      <w:r>
        <w:rPr>
          <w:spacing w:val="-5"/>
          <w:sz w:val="24"/>
        </w:rPr>
        <w:t xml:space="preserve"> </w:t>
      </w:r>
      <w:r>
        <w:rPr>
          <w:sz w:val="24"/>
        </w:rPr>
        <w:t>the</w:t>
      </w:r>
      <w:r>
        <w:rPr>
          <w:spacing w:val="-6"/>
          <w:sz w:val="24"/>
        </w:rPr>
        <w:t xml:space="preserve"> </w:t>
      </w:r>
      <w:r>
        <w:rPr>
          <w:sz w:val="24"/>
        </w:rPr>
        <w:t>departmental</w:t>
      </w:r>
      <w:r>
        <w:rPr>
          <w:spacing w:val="-5"/>
          <w:sz w:val="24"/>
        </w:rPr>
        <w:t xml:space="preserve"> </w:t>
      </w:r>
      <w:r>
        <w:rPr>
          <w:sz w:val="24"/>
        </w:rPr>
        <w:t>chairperson/equivalent</w:t>
      </w:r>
      <w:r>
        <w:rPr>
          <w:spacing w:val="-5"/>
          <w:sz w:val="24"/>
        </w:rPr>
        <w:t xml:space="preserve"> </w:t>
      </w:r>
      <w:r>
        <w:rPr>
          <w:sz w:val="24"/>
        </w:rPr>
        <w:t xml:space="preserve">are </w:t>
      </w:r>
      <w:r>
        <w:rPr>
          <w:spacing w:val="-2"/>
          <w:sz w:val="24"/>
        </w:rPr>
        <w:t>divergent.</w:t>
      </w:r>
    </w:p>
    <w:p w14:paraId="17024003" w14:textId="77777777" w:rsidR="005B6F02" w:rsidRDefault="005B6F02">
      <w:pPr>
        <w:pStyle w:val="BodyText"/>
        <w:spacing w:before="4"/>
      </w:pPr>
    </w:p>
    <w:p w14:paraId="17024004" w14:textId="77777777" w:rsidR="005B6F02" w:rsidRDefault="00000000">
      <w:pPr>
        <w:pStyle w:val="ListParagraph"/>
        <w:numPr>
          <w:ilvl w:val="3"/>
          <w:numId w:val="1"/>
        </w:numPr>
        <w:tabs>
          <w:tab w:val="left" w:pos="1906"/>
          <w:tab w:val="left" w:pos="1908"/>
        </w:tabs>
        <w:spacing w:before="1"/>
        <w:ind w:right="538" w:hanging="360"/>
        <w:rPr>
          <w:sz w:val="24"/>
        </w:rPr>
      </w:pPr>
      <w:r>
        <w:rPr>
          <w:sz w:val="24"/>
        </w:rPr>
        <w:t>Afford the opportunity for additional data to be submitted from sources other than the departmental tenure committee and the departmental chairperson/equivalent,</w:t>
      </w:r>
      <w:r>
        <w:rPr>
          <w:spacing w:val="-4"/>
          <w:sz w:val="24"/>
        </w:rPr>
        <w:t xml:space="preserve"> </w:t>
      </w:r>
      <w:r>
        <w:rPr>
          <w:sz w:val="24"/>
        </w:rPr>
        <w:t>provided</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candidate</w:t>
      </w:r>
      <w:r>
        <w:rPr>
          <w:spacing w:val="-5"/>
          <w:sz w:val="24"/>
        </w:rPr>
        <w:t xml:space="preserve"> </w:t>
      </w:r>
      <w:r>
        <w:rPr>
          <w:sz w:val="24"/>
        </w:rPr>
        <w:t>for</w:t>
      </w:r>
      <w:r>
        <w:rPr>
          <w:spacing w:val="-4"/>
          <w:sz w:val="24"/>
        </w:rPr>
        <w:t xml:space="preserve"> </w:t>
      </w:r>
      <w:r>
        <w:rPr>
          <w:sz w:val="24"/>
        </w:rPr>
        <w:t>tenure</w:t>
      </w:r>
      <w:r>
        <w:rPr>
          <w:spacing w:val="-5"/>
          <w:sz w:val="24"/>
        </w:rPr>
        <w:t xml:space="preserve"> </w:t>
      </w:r>
      <w:r>
        <w:rPr>
          <w:sz w:val="24"/>
        </w:rPr>
        <w:t>be</w:t>
      </w:r>
      <w:r>
        <w:rPr>
          <w:spacing w:val="-5"/>
          <w:sz w:val="24"/>
        </w:rPr>
        <w:t xml:space="preserve"> </w:t>
      </w:r>
      <w:r>
        <w:rPr>
          <w:sz w:val="24"/>
        </w:rPr>
        <w:t>given</w:t>
      </w:r>
      <w:r>
        <w:rPr>
          <w:spacing w:val="-4"/>
          <w:sz w:val="24"/>
        </w:rPr>
        <w:t xml:space="preserve"> </w:t>
      </w:r>
      <w:r>
        <w:rPr>
          <w:sz w:val="24"/>
        </w:rPr>
        <w:t>access</w:t>
      </w:r>
      <w:r>
        <w:rPr>
          <w:spacing w:val="-4"/>
          <w:sz w:val="24"/>
        </w:rPr>
        <w:t xml:space="preserve"> </w:t>
      </w:r>
      <w:r>
        <w:rPr>
          <w:sz w:val="24"/>
        </w:rPr>
        <w:t>to all written submissions and be informed in writing of the substance of any interviews conducted by the University Tenure Committee.</w:t>
      </w:r>
      <w:r>
        <w:rPr>
          <w:spacing w:val="40"/>
          <w:sz w:val="24"/>
        </w:rPr>
        <w:t xml:space="preserve"> </w:t>
      </w:r>
      <w:r>
        <w:rPr>
          <w:sz w:val="24"/>
        </w:rPr>
        <w:t>All of this material must be submitted by February 15 (October 1 for faculty with January appointment dates) to the Chair of the University Tenure Committee in order to be considered.</w:t>
      </w:r>
    </w:p>
    <w:p w14:paraId="17024005" w14:textId="77777777" w:rsidR="005B6F02" w:rsidRDefault="005B6F02">
      <w:pPr>
        <w:pStyle w:val="BodyText"/>
        <w:spacing w:before="7"/>
      </w:pPr>
    </w:p>
    <w:p w14:paraId="17024006" w14:textId="77777777" w:rsidR="005B6F02" w:rsidRDefault="00000000">
      <w:pPr>
        <w:pStyle w:val="ListParagraph"/>
        <w:numPr>
          <w:ilvl w:val="4"/>
          <w:numId w:val="1"/>
        </w:numPr>
        <w:tabs>
          <w:tab w:val="left" w:pos="2268"/>
        </w:tabs>
        <w:spacing w:line="242" w:lineRule="auto"/>
        <w:ind w:right="691" w:hanging="360"/>
        <w:rPr>
          <w:sz w:val="24"/>
        </w:rPr>
      </w:pPr>
      <w:r>
        <w:rPr>
          <w:sz w:val="24"/>
        </w:rPr>
        <w:t>Such sources shall not include managers except in those cases where managers</w:t>
      </w:r>
      <w:r>
        <w:rPr>
          <w:spacing w:val="-4"/>
          <w:sz w:val="24"/>
        </w:rPr>
        <w:t xml:space="preserve"> </w:t>
      </w:r>
      <w:r>
        <w:rPr>
          <w:sz w:val="24"/>
        </w:rPr>
        <w:t>are</w:t>
      </w:r>
      <w:r>
        <w:rPr>
          <w:spacing w:val="-5"/>
          <w:sz w:val="24"/>
        </w:rPr>
        <w:t xml:space="preserve"> </w:t>
      </w:r>
      <w:r>
        <w:rPr>
          <w:sz w:val="24"/>
        </w:rPr>
        <w:t>included</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evaluation</w:t>
      </w:r>
      <w:r>
        <w:rPr>
          <w:spacing w:val="-4"/>
          <w:sz w:val="24"/>
        </w:rPr>
        <w:t xml:space="preserve"> </w:t>
      </w:r>
      <w:r>
        <w:rPr>
          <w:sz w:val="24"/>
        </w:rPr>
        <w:t>process</w:t>
      </w:r>
      <w:r>
        <w:rPr>
          <w:spacing w:val="-4"/>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Article 12 PERFORMANCE REVIEW AND EVALUATION OF FACULTY</w:t>
      </w:r>
    </w:p>
    <w:p w14:paraId="17024007" w14:textId="77777777" w:rsidR="005B6F02" w:rsidRDefault="00000000">
      <w:pPr>
        <w:pStyle w:val="BodyText"/>
        <w:ind w:left="2268" w:right="440"/>
      </w:pPr>
      <w:r>
        <w:t>Section 2 B and C.</w:t>
      </w:r>
      <w:r>
        <w:rPr>
          <w:spacing w:val="40"/>
        </w:rPr>
        <w:t xml:space="preserve"> </w:t>
      </w:r>
      <w:r>
        <w:t>The above statement should not be seen to preclude incorporating</w:t>
      </w:r>
      <w:r>
        <w:rPr>
          <w:spacing w:val="-3"/>
        </w:rPr>
        <w:t xml:space="preserve"> </w:t>
      </w:r>
      <w:r>
        <w:t>as</w:t>
      </w:r>
      <w:r>
        <w:rPr>
          <w:spacing w:val="-3"/>
        </w:rPr>
        <w:t xml:space="preserve"> </w:t>
      </w:r>
      <w:r>
        <w:t>part</w:t>
      </w:r>
      <w:r>
        <w:rPr>
          <w:spacing w:val="-3"/>
        </w:rPr>
        <w:t xml:space="preserve"> </w:t>
      </w:r>
      <w:r>
        <w:t>of</w:t>
      </w:r>
      <w:r>
        <w:rPr>
          <w:spacing w:val="-3"/>
        </w:rPr>
        <w:t xml:space="preserve"> </w:t>
      </w:r>
      <w:r>
        <w:t>the</w:t>
      </w:r>
      <w:r>
        <w:rPr>
          <w:spacing w:val="-4"/>
        </w:rPr>
        <w:t xml:space="preserve"> </w:t>
      </w:r>
      <w:r>
        <w:t>application</w:t>
      </w:r>
      <w:r>
        <w:rPr>
          <w:spacing w:val="-3"/>
        </w:rPr>
        <w:t xml:space="preserve"> </w:t>
      </w:r>
      <w:r>
        <w:t>file</w:t>
      </w:r>
      <w:r>
        <w:rPr>
          <w:spacing w:val="-4"/>
        </w:rPr>
        <w:t xml:space="preserve"> </w:t>
      </w:r>
      <w:r>
        <w:t>any</w:t>
      </w:r>
      <w:r>
        <w:rPr>
          <w:spacing w:val="-3"/>
        </w:rPr>
        <w:t xml:space="preserve"> </w:t>
      </w:r>
      <w:r>
        <w:t>commendations</w:t>
      </w:r>
      <w:r>
        <w:rPr>
          <w:spacing w:val="-3"/>
        </w:rPr>
        <w:t xml:space="preserve"> </w:t>
      </w:r>
      <w:r>
        <w:t>received</w:t>
      </w:r>
      <w:r>
        <w:rPr>
          <w:spacing w:val="-3"/>
        </w:rPr>
        <w:t xml:space="preserve"> </w:t>
      </w:r>
      <w:r>
        <w:t>in the</w:t>
      </w:r>
      <w:r>
        <w:rPr>
          <w:spacing w:val="-5"/>
        </w:rPr>
        <w:t xml:space="preserve"> </w:t>
      </w:r>
      <w:r>
        <w:t>past</w:t>
      </w:r>
      <w:r>
        <w:rPr>
          <w:spacing w:val="-4"/>
        </w:rPr>
        <w:t xml:space="preserve"> </w:t>
      </w:r>
      <w:r>
        <w:t>from</w:t>
      </w:r>
      <w:r>
        <w:rPr>
          <w:spacing w:val="-4"/>
        </w:rPr>
        <w:t xml:space="preserve"> </w:t>
      </w:r>
      <w:r>
        <w:t>managers</w:t>
      </w:r>
      <w:r>
        <w:rPr>
          <w:spacing w:val="-4"/>
        </w:rPr>
        <w:t xml:space="preserve"> </w:t>
      </w:r>
      <w:r>
        <w:t>that</w:t>
      </w:r>
      <w:r>
        <w:rPr>
          <w:spacing w:val="-4"/>
        </w:rPr>
        <w:t xml:space="preserve"> </w:t>
      </w:r>
      <w:r>
        <w:t>have</w:t>
      </w:r>
      <w:r>
        <w:rPr>
          <w:spacing w:val="-5"/>
        </w:rPr>
        <w:t xml:space="preserve"> </w:t>
      </w:r>
      <w:r>
        <w:t>been</w:t>
      </w:r>
      <w:r>
        <w:rPr>
          <w:spacing w:val="-4"/>
        </w:rPr>
        <w:t xml:space="preserve"> </w:t>
      </w:r>
      <w:r>
        <w:t>routinely</w:t>
      </w:r>
      <w:r>
        <w:rPr>
          <w:spacing w:val="-4"/>
        </w:rPr>
        <w:t xml:space="preserve"> </w:t>
      </w:r>
      <w:r>
        <w:t>included</w:t>
      </w:r>
      <w:r>
        <w:rPr>
          <w:spacing w:val="-4"/>
        </w:rPr>
        <w:t xml:space="preserve"> </w:t>
      </w:r>
      <w:r>
        <w:t>in</w:t>
      </w:r>
      <w:r>
        <w:rPr>
          <w:spacing w:val="-4"/>
        </w:rPr>
        <w:t xml:space="preserve"> </w:t>
      </w:r>
      <w:r>
        <w:t>the</w:t>
      </w:r>
      <w:r>
        <w:rPr>
          <w:spacing w:val="-5"/>
        </w:rPr>
        <w:t xml:space="preserve"> </w:t>
      </w:r>
      <w:r>
        <w:t>candidate's personnel file.</w:t>
      </w:r>
    </w:p>
    <w:p w14:paraId="17024008" w14:textId="77777777" w:rsidR="005B6F02" w:rsidRDefault="005B6F02">
      <w:pPr>
        <w:pStyle w:val="BodyText"/>
        <w:spacing w:before="1"/>
      </w:pPr>
    </w:p>
    <w:p w14:paraId="17024009" w14:textId="77777777" w:rsidR="005B6F02" w:rsidRDefault="00000000">
      <w:pPr>
        <w:pStyle w:val="ListParagraph"/>
        <w:numPr>
          <w:ilvl w:val="4"/>
          <w:numId w:val="1"/>
        </w:numPr>
        <w:tabs>
          <w:tab w:val="left" w:pos="2268"/>
        </w:tabs>
        <w:spacing w:line="242" w:lineRule="auto"/>
        <w:ind w:right="438" w:hanging="360"/>
        <w:rPr>
          <w:sz w:val="24"/>
        </w:rPr>
      </w:pPr>
      <w:r>
        <w:rPr>
          <w:sz w:val="24"/>
        </w:rPr>
        <w:t>Written and/or oral information submitted to the committee must be capable of</w:t>
      </w:r>
      <w:r>
        <w:rPr>
          <w:spacing w:val="-4"/>
          <w:sz w:val="24"/>
        </w:rPr>
        <w:t xml:space="preserve"> </w:t>
      </w:r>
      <w:r>
        <w:rPr>
          <w:sz w:val="24"/>
        </w:rPr>
        <w:t>substantiation.</w:t>
      </w:r>
      <w:r>
        <w:rPr>
          <w:spacing w:val="40"/>
          <w:sz w:val="24"/>
        </w:rPr>
        <w:t xml:space="preserve"> </w:t>
      </w:r>
      <w:r>
        <w:rPr>
          <w:sz w:val="24"/>
        </w:rPr>
        <w:t>Examples</w:t>
      </w:r>
      <w:r>
        <w:rPr>
          <w:spacing w:val="-4"/>
          <w:sz w:val="24"/>
        </w:rPr>
        <w:t xml:space="preserve"> </w:t>
      </w:r>
      <w:r>
        <w:rPr>
          <w:sz w:val="24"/>
        </w:rPr>
        <w:t>of</w:t>
      </w:r>
      <w:r>
        <w:rPr>
          <w:spacing w:val="-4"/>
          <w:sz w:val="24"/>
        </w:rPr>
        <w:t xml:space="preserve"> </w:t>
      </w:r>
      <w:r>
        <w:rPr>
          <w:sz w:val="24"/>
        </w:rPr>
        <w:t>such</w:t>
      </w:r>
      <w:r>
        <w:rPr>
          <w:spacing w:val="-4"/>
          <w:sz w:val="24"/>
        </w:rPr>
        <w:t xml:space="preserve"> </w:t>
      </w:r>
      <w:r>
        <w:rPr>
          <w:sz w:val="24"/>
        </w:rPr>
        <w:t>data</w:t>
      </w:r>
      <w:r>
        <w:rPr>
          <w:spacing w:val="-5"/>
          <w:sz w:val="24"/>
        </w:rPr>
        <w:t xml:space="preserve"> </w:t>
      </w:r>
      <w:r>
        <w:rPr>
          <w:sz w:val="24"/>
        </w:rPr>
        <w:t>are</w:t>
      </w:r>
      <w:r>
        <w:rPr>
          <w:spacing w:val="-5"/>
          <w:sz w:val="24"/>
        </w:rPr>
        <w:t xml:space="preserve"> </w:t>
      </w:r>
      <w:r>
        <w:rPr>
          <w:sz w:val="24"/>
        </w:rPr>
        <w:t>material</w:t>
      </w:r>
      <w:r>
        <w:rPr>
          <w:spacing w:val="-4"/>
          <w:sz w:val="24"/>
        </w:rPr>
        <w:t xml:space="preserve"> </w:t>
      </w:r>
      <w:r>
        <w:rPr>
          <w:sz w:val="24"/>
        </w:rPr>
        <w:t>relating</w:t>
      </w:r>
      <w:r>
        <w:rPr>
          <w:spacing w:val="-4"/>
          <w:sz w:val="24"/>
        </w:rPr>
        <w:t xml:space="preserve"> </w:t>
      </w:r>
      <w:r>
        <w:rPr>
          <w:sz w:val="24"/>
        </w:rPr>
        <w:t>to</w:t>
      </w:r>
      <w:r>
        <w:rPr>
          <w:spacing w:val="-4"/>
          <w:sz w:val="24"/>
        </w:rPr>
        <w:t xml:space="preserve"> </w:t>
      </w:r>
      <w:r>
        <w:rPr>
          <w:sz w:val="24"/>
        </w:rPr>
        <w:t>participation in interdisciplinary programs, service on university committees, community service, APSCUF, etc.</w:t>
      </w:r>
    </w:p>
    <w:p w14:paraId="1702400A" w14:textId="77777777" w:rsidR="005B6F02" w:rsidRDefault="005B6F02">
      <w:pPr>
        <w:spacing w:line="242" w:lineRule="auto"/>
        <w:rPr>
          <w:sz w:val="24"/>
        </w:rPr>
        <w:sectPr w:rsidR="005B6F02">
          <w:pgSz w:w="12240" w:h="15840"/>
          <w:pgMar w:top="1400" w:right="1020" w:bottom="960" w:left="1060" w:header="0" w:footer="767" w:gutter="0"/>
          <w:cols w:space="720"/>
        </w:sectPr>
      </w:pPr>
    </w:p>
    <w:p w14:paraId="1702400B" w14:textId="77777777" w:rsidR="005B6F02" w:rsidRDefault="00000000">
      <w:pPr>
        <w:pStyle w:val="ListParagraph"/>
        <w:numPr>
          <w:ilvl w:val="4"/>
          <w:numId w:val="1"/>
        </w:numPr>
        <w:tabs>
          <w:tab w:val="left" w:pos="2247"/>
          <w:tab w:val="left" w:pos="2268"/>
        </w:tabs>
        <w:spacing w:before="27"/>
        <w:ind w:right="657" w:hanging="360"/>
        <w:rPr>
          <w:sz w:val="24"/>
        </w:rPr>
      </w:pPr>
      <w:r>
        <w:rPr>
          <w:sz w:val="24"/>
        </w:rPr>
        <w:lastRenderedPageBreak/>
        <w:t>In the process, the candidate shall have an opportunity to respond to all additional</w:t>
      </w:r>
      <w:r>
        <w:rPr>
          <w:spacing w:val="-3"/>
          <w:sz w:val="24"/>
        </w:rPr>
        <w:t xml:space="preserve"> </w:t>
      </w:r>
      <w:r>
        <w:rPr>
          <w:sz w:val="24"/>
        </w:rPr>
        <w:t>written</w:t>
      </w:r>
      <w:r>
        <w:rPr>
          <w:spacing w:val="-3"/>
          <w:sz w:val="24"/>
        </w:rPr>
        <w:t xml:space="preserve"> </w:t>
      </w:r>
      <w:r>
        <w:rPr>
          <w:sz w:val="24"/>
        </w:rPr>
        <w:t>data</w:t>
      </w:r>
      <w:r>
        <w:rPr>
          <w:spacing w:val="-4"/>
          <w:sz w:val="24"/>
        </w:rPr>
        <w:t xml:space="preserve"> </w:t>
      </w:r>
      <w:r>
        <w:rPr>
          <w:sz w:val="24"/>
        </w:rPr>
        <w:t>and</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interviews</w:t>
      </w:r>
      <w:r>
        <w:rPr>
          <w:spacing w:val="-3"/>
          <w:sz w:val="24"/>
        </w:rPr>
        <w:t xml:space="preserve"> </w:t>
      </w:r>
      <w:r>
        <w:rPr>
          <w:sz w:val="24"/>
        </w:rPr>
        <w:t>held</w:t>
      </w:r>
      <w:r>
        <w:rPr>
          <w:spacing w:val="-3"/>
          <w:sz w:val="24"/>
        </w:rPr>
        <w:t xml:space="preserve"> </w:t>
      </w:r>
      <w:r>
        <w:rPr>
          <w:sz w:val="24"/>
        </w:rPr>
        <w:t>by</w:t>
      </w:r>
      <w:r>
        <w:rPr>
          <w:spacing w:val="-3"/>
          <w:sz w:val="24"/>
        </w:rPr>
        <w:t xml:space="preserve"> </w:t>
      </w:r>
      <w:r>
        <w:rPr>
          <w:sz w:val="24"/>
        </w:rPr>
        <w:t>a</w:t>
      </w:r>
      <w:r>
        <w:rPr>
          <w:spacing w:val="-4"/>
          <w:sz w:val="24"/>
        </w:rPr>
        <w:t xml:space="preserve"> </w:t>
      </w:r>
      <w:r>
        <w:rPr>
          <w:sz w:val="24"/>
        </w:rPr>
        <w:t>deadline</w:t>
      </w:r>
      <w:r>
        <w:rPr>
          <w:spacing w:val="-4"/>
          <w:sz w:val="24"/>
        </w:rPr>
        <w:t xml:space="preserve"> </w:t>
      </w:r>
      <w:r>
        <w:rPr>
          <w:sz w:val="24"/>
        </w:rPr>
        <w:t>that</w:t>
      </w:r>
      <w:r>
        <w:rPr>
          <w:spacing w:val="-3"/>
          <w:sz w:val="24"/>
        </w:rPr>
        <w:t xml:space="preserve"> </w:t>
      </w:r>
      <w:r>
        <w:rPr>
          <w:sz w:val="24"/>
        </w:rPr>
        <w:t>will</w:t>
      </w:r>
      <w:r>
        <w:rPr>
          <w:spacing w:val="-3"/>
          <w:sz w:val="24"/>
        </w:rPr>
        <w:t xml:space="preserve"> </w:t>
      </w:r>
      <w:r>
        <w:rPr>
          <w:sz w:val="24"/>
        </w:rPr>
        <w:t>be set by the University Tenure Committee.</w:t>
      </w:r>
    </w:p>
    <w:p w14:paraId="1702400C" w14:textId="77777777" w:rsidR="005B6F02" w:rsidRDefault="005B6F02">
      <w:pPr>
        <w:pStyle w:val="BodyText"/>
        <w:spacing w:before="5"/>
      </w:pPr>
    </w:p>
    <w:p w14:paraId="1702400D" w14:textId="77777777" w:rsidR="005B6F02" w:rsidRDefault="00000000">
      <w:pPr>
        <w:pStyle w:val="ListParagraph"/>
        <w:numPr>
          <w:ilvl w:val="2"/>
          <w:numId w:val="1"/>
        </w:numPr>
        <w:tabs>
          <w:tab w:val="left" w:pos="1488"/>
        </w:tabs>
        <w:ind w:left="1488"/>
        <w:rPr>
          <w:sz w:val="24"/>
        </w:rPr>
      </w:pPr>
      <w:r>
        <w:rPr>
          <w:sz w:val="24"/>
        </w:rPr>
        <w:t>Submit</w:t>
      </w:r>
      <w:r>
        <w:rPr>
          <w:spacing w:val="-2"/>
          <w:sz w:val="24"/>
        </w:rPr>
        <w:t xml:space="preserve"> </w:t>
      </w:r>
      <w:r>
        <w:rPr>
          <w:sz w:val="24"/>
        </w:rPr>
        <w:t>recommendations</w:t>
      </w:r>
      <w:r>
        <w:rPr>
          <w:spacing w:val="-1"/>
          <w:sz w:val="24"/>
        </w:rPr>
        <w:t xml:space="preserve"> </w:t>
      </w:r>
      <w:r>
        <w:rPr>
          <w:sz w:val="24"/>
        </w:rPr>
        <w:t>to</w:t>
      </w:r>
      <w:r>
        <w:rPr>
          <w:spacing w:val="-1"/>
          <w:sz w:val="24"/>
        </w:rPr>
        <w:t xml:space="preserve"> </w:t>
      </w:r>
      <w:r>
        <w:rPr>
          <w:sz w:val="24"/>
        </w:rPr>
        <w:t>the</w:t>
      </w:r>
      <w:r>
        <w:rPr>
          <w:spacing w:val="-3"/>
          <w:sz w:val="24"/>
        </w:rPr>
        <w:t xml:space="preserve"> </w:t>
      </w:r>
      <w:r>
        <w:rPr>
          <w:sz w:val="24"/>
        </w:rPr>
        <w:t>President</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times</w:t>
      </w:r>
      <w:r>
        <w:rPr>
          <w:spacing w:val="-2"/>
          <w:sz w:val="24"/>
        </w:rPr>
        <w:t xml:space="preserve"> </w:t>
      </w:r>
      <w:r>
        <w:rPr>
          <w:sz w:val="24"/>
        </w:rPr>
        <w:t>specified</w:t>
      </w:r>
      <w:r>
        <w:rPr>
          <w:spacing w:val="-1"/>
          <w:sz w:val="24"/>
        </w:rPr>
        <w:t xml:space="preserve"> </w:t>
      </w:r>
      <w:r>
        <w:rPr>
          <w:sz w:val="24"/>
        </w:rPr>
        <w:t>in</w:t>
      </w:r>
      <w:r>
        <w:rPr>
          <w:spacing w:val="-1"/>
          <w:sz w:val="24"/>
        </w:rPr>
        <w:t xml:space="preserve"> </w:t>
      </w:r>
      <w:r>
        <w:rPr>
          <w:sz w:val="24"/>
        </w:rPr>
        <w:t>the</w:t>
      </w:r>
      <w:r>
        <w:rPr>
          <w:spacing w:val="-2"/>
          <w:sz w:val="24"/>
        </w:rPr>
        <w:t xml:space="preserve"> contract.</w:t>
      </w:r>
    </w:p>
    <w:p w14:paraId="1702400E" w14:textId="77777777" w:rsidR="005B6F02" w:rsidRDefault="005B6F02">
      <w:pPr>
        <w:pStyle w:val="BodyText"/>
      </w:pPr>
    </w:p>
    <w:p w14:paraId="1702400F" w14:textId="77777777" w:rsidR="005B6F02" w:rsidRDefault="00000000">
      <w:pPr>
        <w:pStyle w:val="ListParagraph"/>
        <w:numPr>
          <w:ilvl w:val="3"/>
          <w:numId w:val="1"/>
        </w:numPr>
        <w:tabs>
          <w:tab w:val="left" w:pos="1906"/>
          <w:tab w:val="left" w:pos="1908"/>
        </w:tabs>
        <w:spacing w:line="242" w:lineRule="auto"/>
        <w:ind w:right="658" w:hanging="360"/>
        <w:rPr>
          <w:sz w:val="24"/>
        </w:rPr>
      </w:pPr>
      <w:r>
        <w:rPr>
          <w:sz w:val="24"/>
        </w:rPr>
        <w:t>In</w:t>
      </w:r>
      <w:r>
        <w:rPr>
          <w:spacing w:val="-3"/>
          <w:sz w:val="24"/>
        </w:rPr>
        <w:t xml:space="preserve"> </w:t>
      </w:r>
      <w:r>
        <w:rPr>
          <w:sz w:val="24"/>
        </w:rPr>
        <w:t>cases</w:t>
      </w:r>
      <w:r>
        <w:rPr>
          <w:spacing w:val="-3"/>
          <w:sz w:val="24"/>
        </w:rPr>
        <w:t xml:space="preserve"> </w:t>
      </w:r>
      <w:r>
        <w:rPr>
          <w:sz w:val="24"/>
        </w:rPr>
        <w:t>of</w:t>
      </w:r>
      <w:r>
        <w:rPr>
          <w:spacing w:val="-3"/>
          <w:sz w:val="24"/>
        </w:rPr>
        <w:t xml:space="preserve"> </w:t>
      </w:r>
      <w:r>
        <w:rPr>
          <w:sz w:val="24"/>
        </w:rPr>
        <w:t>a</w:t>
      </w:r>
      <w:r>
        <w:rPr>
          <w:spacing w:val="-4"/>
          <w:sz w:val="24"/>
        </w:rPr>
        <w:t xml:space="preserve"> </w:t>
      </w:r>
      <w:r>
        <w:rPr>
          <w:sz w:val="24"/>
        </w:rPr>
        <w:t>negative</w:t>
      </w:r>
      <w:r>
        <w:rPr>
          <w:spacing w:val="-4"/>
          <w:sz w:val="24"/>
        </w:rPr>
        <w:t xml:space="preserve"> </w:t>
      </w:r>
      <w:r>
        <w:rPr>
          <w:sz w:val="24"/>
        </w:rPr>
        <w:t>recommendation,</w:t>
      </w:r>
      <w:r>
        <w:rPr>
          <w:spacing w:val="-3"/>
          <w:sz w:val="24"/>
        </w:rPr>
        <w:t xml:space="preserve"> </w:t>
      </w:r>
      <w:r>
        <w:rPr>
          <w:sz w:val="24"/>
        </w:rPr>
        <w:t>there</w:t>
      </w:r>
      <w:r>
        <w:rPr>
          <w:spacing w:val="-4"/>
          <w:sz w:val="24"/>
        </w:rPr>
        <w:t xml:space="preserve"> </w:t>
      </w:r>
      <w:r>
        <w:rPr>
          <w:sz w:val="24"/>
        </w:rPr>
        <w:t>shall</w:t>
      </w:r>
      <w:r>
        <w:rPr>
          <w:spacing w:val="-3"/>
          <w:sz w:val="24"/>
        </w:rPr>
        <w:t xml:space="preserve"> </w:t>
      </w:r>
      <w:r>
        <w:rPr>
          <w:sz w:val="24"/>
        </w:rPr>
        <w:t>be</w:t>
      </w:r>
      <w:r>
        <w:rPr>
          <w:spacing w:val="-4"/>
          <w:sz w:val="24"/>
        </w:rPr>
        <w:t xml:space="preserve"> </w:t>
      </w:r>
      <w:r>
        <w:rPr>
          <w:sz w:val="24"/>
        </w:rPr>
        <w:t>sufficient</w:t>
      </w:r>
      <w:r>
        <w:rPr>
          <w:spacing w:val="-3"/>
          <w:sz w:val="24"/>
        </w:rPr>
        <w:t xml:space="preserve"> </w:t>
      </w:r>
      <w:r>
        <w:rPr>
          <w:sz w:val="24"/>
        </w:rPr>
        <w:t>data</w:t>
      </w:r>
      <w:r>
        <w:rPr>
          <w:spacing w:val="-4"/>
          <w:sz w:val="24"/>
        </w:rPr>
        <w:t xml:space="preserve"> </w:t>
      </w:r>
      <w:r>
        <w:rPr>
          <w:sz w:val="24"/>
        </w:rPr>
        <w:t>to</w:t>
      </w:r>
      <w:r>
        <w:rPr>
          <w:spacing w:val="-3"/>
          <w:sz w:val="24"/>
        </w:rPr>
        <w:t xml:space="preserve"> </w:t>
      </w:r>
      <w:r>
        <w:rPr>
          <w:sz w:val="24"/>
        </w:rPr>
        <w:t>support such a recommendation.</w:t>
      </w:r>
    </w:p>
    <w:p w14:paraId="17024010" w14:textId="77777777" w:rsidR="005B6F02" w:rsidRDefault="005B6F02">
      <w:pPr>
        <w:pStyle w:val="BodyText"/>
        <w:spacing w:before="1"/>
      </w:pPr>
    </w:p>
    <w:p w14:paraId="17024011" w14:textId="77777777" w:rsidR="005B6F02" w:rsidRDefault="00000000">
      <w:pPr>
        <w:pStyle w:val="ListParagraph"/>
        <w:numPr>
          <w:ilvl w:val="3"/>
          <w:numId w:val="1"/>
        </w:numPr>
        <w:tabs>
          <w:tab w:val="left" w:pos="1908"/>
        </w:tabs>
        <w:spacing w:before="1"/>
        <w:ind w:right="1910" w:hanging="360"/>
        <w:jc w:val="both"/>
        <w:rPr>
          <w:sz w:val="24"/>
        </w:rPr>
      </w:pPr>
      <w:r>
        <w:rPr>
          <w:sz w:val="24"/>
        </w:rPr>
        <w:t>Notify</w:t>
      </w:r>
      <w:r>
        <w:rPr>
          <w:spacing w:val="-4"/>
          <w:sz w:val="24"/>
        </w:rPr>
        <w:t xml:space="preserve"> </w:t>
      </w:r>
      <w:r>
        <w:rPr>
          <w:sz w:val="24"/>
        </w:rPr>
        <w:t>candidates</w:t>
      </w:r>
      <w:r>
        <w:rPr>
          <w:spacing w:val="-4"/>
          <w:sz w:val="24"/>
        </w:rPr>
        <w:t xml:space="preserve"> </w:t>
      </w:r>
      <w:r>
        <w:rPr>
          <w:sz w:val="24"/>
        </w:rPr>
        <w:t>individually</w:t>
      </w:r>
      <w:r>
        <w:rPr>
          <w:spacing w:val="-4"/>
          <w:sz w:val="24"/>
        </w:rPr>
        <w:t xml:space="preserve"> </w:t>
      </w:r>
      <w:r>
        <w:rPr>
          <w:sz w:val="24"/>
        </w:rPr>
        <w:t>by</w:t>
      </w:r>
      <w:r>
        <w:rPr>
          <w:spacing w:val="-4"/>
          <w:sz w:val="24"/>
        </w:rPr>
        <w:t xml:space="preserve"> </w:t>
      </w:r>
      <w:r>
        <w:rPr>
          <w:sz w:val="24"/>
        </w:rPr>
        <w:t>letter</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positive</w:t>
      </w:r>
      <w:r>
        <w:rPr>
          <w:spacing w:val="-5"/>
          <w:sz w:val="24"/>
        </w:rPr>
        <w:t xml:space="preserve"> </w:t>
      </w:r>
      <w:r>
        <w:rPr>
          <w:sz w:val="24"/>
        </w:rPr>
        <w:t>or</w:t>
      </w:r>
      <w:r>
        <w:rPr>
          <w:spacing w:val="-4"/>
          <w:sz w:val="24"/>
        </w:rPr>
        <w:t xml:space="preserve"> </w:t>
      </w:r>
      <w:r>
        <w:rPr>
          <w:sz w:val="24"/>
        </w:rPr>
        <w:t>negative recommendation</w:t>
      </w:r>
      <w:r>
        <w:rPr>
          <w:spacing w:val="-2"/>
          <w:sz w:val="24"/>
        </w:rPr>
        <w:t xml:space="preserve"> </w:t>
      </w:r>
      <w:r>
        <w:rPr>
          <w:sz w:val="24"/>
        </w:rPr>
        <w:t>made</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committee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President</w:t>
      </w:r>
      <w:r>
        <w:rPr>
          <w:spacing w:val="-3"/>
          <w:sz w:val="24"/>
        </w:rPr>
        <w:t xml:space="preserve"> </w:t>
      </w:r>
      <w:r>
        <w:rPr>
          <w:sz w:val="24"/>
        </w:rPr>
        <w:t>after</w:t>
      </w:r>
      <w:r>
        <w:rPr>
          <w:spacing w:val="-3"/>
          <w:sz w:val="24"/>
        </w:rPr>
        <w:t xml:space="preserve"> </w:t>
      </w:r>
      <w:r>
        <w:rPr>
          <w:sz w:val="24"/>
        </w:rPr>
        <w:t>the recommendation is forwarded to the President.</w:t>
      </w:r>
    </w:p>
    <w:p w14:paraId="17024012" w14:textId="77777777" w:rsidR="005B6F02" w:rsidRDefault="005B6F02">
      <w:pPr>
        <w:pStyle w:val="BodyText"/>
        <w:spacing w:before="4"/>
      </w:pPr>
    </w:p>
    <w:p w14:paraId="17024013" w14:textId="77777777" w:rsidR="005B6F02" w:rsidRDefault="00000000">
      <w:pPr>
        <w:pStyle w:val="ListParagraph"/>
        <w:numPr>
          <w:ilvl w:val="0"/>
          <w:numId w:val="1"/>
        </w:numPr>
        <w:tabs>
          <w:tab w:val="left" w:pos="762"/>
        </w:tabs>
        <w:ind w:left="762" w:hanging="474"/>
        <w:jc w:val="left"/>
        <w:rPr>
          <w:sz w:val="24"/>
        </w:rPr>
      </w:pPr>
      <w:r>
        <w:rPr>
          <w:spacing w:val="-2"/>
          <w:sz w:val="24"/>
        </w:rPr>
        <w:t>PROCEDURES</w:t>
      </w:r>
    </w:p>
    <w:p w14:paraId="17024014" w14:textId="77777777" w:rsidR="005B6F02" w:rsidRDefault="005B6F02">
      <w:pPr>
        <w:pStyle w:val="BodyText"/>
      </w:pPr>
    </w:p>
    <w:p w14:paraId="17024015" w14:textId="77777777" w:rsidR="005B6F02" w:rsidRDefault="00000000">
      <w:pPr>
        <w:pStyle w:val="ListParagraph"/>
        <w:numPr>
          <w:ilvl w:val="1"/>
          <w:numId w:val="1"/>
        </w:numPr>
        <w:tabs>
          <w:tab w:val="left" w:pos="1181"/>
          <w:tab w:val="left" w:pos="1188"/>
        </w:tabs>
        <w:spacing w:line="242" w:lineRule="auto"/>
        <w:ind w:left="1188" w:right="871"/>
        <w:rPr>
          <w:sz w:val="24"/>
        </w:rPr>
      </w:pPr>
      <w:r>
        <w:rPr>
          <w:sz w:val="24"/>
        </w:rPr>
        <w:t>Faculty</w:t>
      </w:r>
      <w:r>
        <w:rPr>
          <w:spacing w:val="-4"/>
          <w:sz w:val="24"/>
        </w:rPr>
        <w:t xml:space="preserve"> </w:t>
      </w:r>
      <w:r>
        <w:rPr>
          <w:sz w:val="24"/>
        </w:rPr>
        <w:t>tenure</w:t>
      </w:r>
      <w:r>
        <w:rPr>
          <w:spacing w:val="-5"/>
          <w:sz w:val="24"/>
        </w:rPr>
        <w:t xml:space="preserve"> </w:t>
      </w:r>
      <w:r>
        <w:rPr>
          <w:sz w:val="24"/>
        </w:rPr>
        <w:t>evaluations</w:t>
      </w:r>
      <w:r>
        <w:rPr>
          <w:spacing w:val="-4"/>
          <w:sz w:val="24"/>
        </w:rPr>
        <w:t xml:space="preserve"> </w:t>
      </w:r>
      <w:r>
        <w:rPr>
          <w:sz w:val="24"/>
        </w:rPr>
        <w:t>and</w:t>
      </w:r>
      <w:r>
        <w:rPr>
          <w:spacing w:val="-4"/>
          <w:sz w:val="24"/>
        </w:rPr>
        <w:t xml:space="preserve"> </w:t>
      </w:r>
      <w:r>
        <w:rPr>
          <w:sz w:val="24"/>
        </w:rPr>
        <w:t>recommendations</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governed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 xml:space="preserve">following </w:t>
      </w:r>
      <w:r>
        <w:rPr>
          <w:spacing w:val="-2"/>
          <w:sz w:val="24"/>
        </w:rPr>
        <w:t>procedures:</w:t>
      </w:r>
    </w:p>
    <w:p w14:paraId="17024016" w14:textId="77777777" w:rsidR="005B6F02" w:rsidRDefault="00000000">
      <w:pPr>
        <w:pStyle w:val="ListParagraph"/>
        <w:numPr>
          <w:ilvl w:val="2"/>
          <w:numId w:val="1"/>
        </w:numPr>
        <w:tabs>
          <w:tab w:val="left" w:pos="1548"/>
        </w:tabs>
        <w:spacing w:before="273"/>
        <w:ind w:left="1548" w:right="678" w:hanging="360"/>
        <w:rPr>
          <w:sz w:val="24"/>
        </w:rPr>
      </w:pPr>
      <w:r>
        <w:rPr>
          <w:sz w:val="24"/>
        </w:rPr>
        <w:t>Departmental tenure committees and departmental chairpersons/equivalent shall provide</w:t>
      </w:r>
      <w:r>
        <w:rPr>
          <w:spacing w:val="-4"/>
          <w:sz w:val="24"/>
        </w:rPr>
        <w:t xml:space="preserve"> </w:t>
      </w:r>
      <w:r>
        <w:rPr>
          <w:sz w:val="24"/>
        </w:rPr>
        <w:t>continual,</w:t>
      </w:r>
      <w:r>
        <w:rPr>
          <w:spacing w:val="-3"/>
          <w:sz w:val="24"/>
        </w:rPr>
        <w:t xml:space="preserve"> </w:t>
      </w:r>
      <w:r>
        <w:rPr>
          <w:sz w:val="24"/>
        </w:rPr>
        <w:t>honest,</w:t>
      </w:r>
      <w:r>
        <w:rPr>
          <w:spacing w:val="-3"/>
          <w:sz w:val="24"/>
        </w:rPr>
        <w:t xml:space="preserve"> </w:t>
      </w:r>
      <w:r>
        <w:rPr>
          <w:sz w:val="24"/>
        </w:rPr>
        <w:t>and</w:t>
      </w:r>
      <w:r>
        <w:rPr>
          <w:spacing w:val="-3"/>
          <w:sz w:val="24"/>
        </w:rPr>
        <w:t xml:space="preserve"> </w:t>
      </w:r>
      <w:r>
        <w:rPr>
          <w:sz w:val="24"/>
        </w:rPr>
        <w:t>fair</w:t>
      </w:r>
      <w:r>
        <w:rPr>
          <w:spacing w:val="-3"/>
          <w:sz w:val="24"/>
        </w:rPr>
        <w:t xml:space="preserve"> </w:t>
      </w:r>
      <w:r>
        <w:rPr>
          <w:sz w:val="24"/>
        </w:rPr>
        <w:t>evaluations</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faculty</w:t>
      </w:r>
      <w:r>
        <w:rPr>
          <w:spacing w:val="-3"/>
          <w:sz w:val="24"/>
        </w:rPr>
        <w:t xml:space="preserve"> </w:t>
      </w:r>
      <w:r>
        <w:rPr>
          <w:sz w:val="24"/>
        </w:rPr>
        <w:t>member</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 xml:space="preserve">tenure- track position in accordance with Article 12: PERFORMANCE REVIEW AND EVALUATION OF FACULTY and Article 14: RENEWALS AND NON- </w:t>
      </w:r>
      <w:r>
        <w:rPr>
          <w:spacing w:val="-2"/>
          <w:sz w:val="24"/>
        </w:rPr>
        <w:t>RENEWALS.</w:t>
      </w:r>
    </w:p>
    <w:p w14:paraId="17024017" w14:textId="77777777" w:rsidR="005B6F02" w:rsidRDefault="005B6F02">
      <w:pPr>
        <w:pStyle w:val="BodyText"/>
        <w:spacing w:before="10"/>
      </w:pPr>
    </w:p>
    <w:p w14:paraId="17024018" w14:textId="77777777" w:rsidR="005B6F02" w:rsidRDefault="00000000">
      <w:pPr>
        <w:pStyle w:val="ListParagraph"/>
        <w:numPr>
          <w:ilvl w:val="2"/>
          <w:numId w:val="1"/>
        </w:numPr>
        <w:tabs>
          <w:tab w:val="left" w:pos="1548"/>
        </w:tabs>
        <w:ind w:left="1548" w:right="438" w:hanging="360"/>
        <w:rPr>
          <w:sz w:val="24"/>
        </w:rPr>
      </w:pPr>
      <w:r>
        <w:rPr>
          <w:sz w:val="24"/>
        </w:rPr>
        <w:t>The University President or designee shall, by October 1 (February 1 for faculty members</w:t>
      </w:r>
      <w:r>
        <w:rPr>
          <w:spacing w:val="-4"/>
          <w:sz w:val="24"/>
        </w:rPr>
        <w:t xml:space="preserve"> </w:t>
      </w:r>
      <w:r>
        <w:rPr>
          <w:sz w:val="24"/>
        </w:rPr>
        <w:t>with</w:t>
      </w:r>
      <w:r>
        <w:rPr>
          <w:spacing w:val="-4"/>
          <w:sz w:val="24"/>
        </w:rPr>
        <w:t xml:space="preserve"> </w:t>
      </w:r>
      <w:r>
        <w:rPr>
          <w:sz w:val="24"/>
        </w:rPr>
        <w:t>January</w:t>
      </w:r>
      <w:r>
        <w:rPr>
          <w:spacing w:val="-4"/>
          <w:sz w:val="24"/>
        </w:rPr>
        <w:t xml:space="preserve"> </w:t>
      </w:r>
      <w:r>
        <w:rPr>
          <w:sz w:val="24"/>
        </w:rPr>
        <w:t>appointment</w:t>
      </w:r>
      <w:r>
        <w:rPr>
          <w:spacing w:val="-4"/>
          <w:sz w:val="24"/>
        </w:rPr>
        <w:t xml:space="preserve"> </w:t>
      </w:r>
      <w:r>
        <w:rPr>
          <w:sz w:val="24"/>
        </w:rPr>
        <w:t>dates),</w:t>
      </w:r>
      <w:r>
        <w:rPr>
          <w:spacing w:val="-4"/>
          <w:sz w:val="24"/>
        </w:rPr>
        <w:t xml:space="preserve"> </w:t>
      </w:r>
      <w:r>
        <w:rPr>
          <w:sz w:val="24"/>
        </w:rPr>
        <w:t>prepare</w:t>
      </w:r>
      <w:r>
        <w:rPr>
          <w:spacing w:val="-4"/>
          <w:sz w:val="24"/>
        </w:rPr>
        <w:t xml:space="preserve"> </w:t>
      </w:r>
      <w:r>
        <w:rPr>
          <w:sz w:val="24"/>
        </w:rPr>
        <w:t>a</w:t>
      </w:r>
      <w:r>
        <w:rPr>
          <w:spacing w:val="-4"/>
          <w:sz w:val="24"/>
        </w:rPr>
        <w:t xml:space="preserve"> </w:t>
      </w:r>
      <w:r>
        <w:rPr>
          <w:sz w:val="24"/>
        </w:rPr>
        <w:t>list</w:t>
      </w:r>
      <w:r>
        <w:rPr>
          <w:spacing w:val="-4"/>
          <w:sz w:val="24"/>
        </w:rPr>
        <w:t xml:space="preserve"> </w:t>
      </w:r>
      <w:r>
        <w:rPr>
          <w:sz w:val="24"/>
        </w:rPr>
        <w:t>of</w:t>
      </w:r>
      <w:r>
        <w:rPr>
          <w:spacing w:val="-4"/>
          <w:sz w:val="24"/>
        </w:rPr>
        <w:t xml:space="preserve"> </w:t>
      </w:r>
      <w:r>
        <w:rPr>
          <w:sz w:val="24"/>
        </w:rPr>
        <w:t>probationary</w:t>
      </w:r>
      <w:r>
        <w:rPr>
          <w:spacing w:val="-4"/>
          <w:sz w:val="24"/>
        </w:rPr>
        <w:t xml:space="preserve"> </w:t>
      </w:r>
      <w:r>
        <w:rPr>
          <w:sz w:val="24"/>
        </w:rPr>
        <w:t>faculty</w:t>
      </w:r>
      <w:r>
        <w:rPr>
          <w:spacing w:val="-4"/>
          <w:sz w:val="24"/>
        </w:rPr>
        <w:t xml:space="preserve"> </w:t>
      </w:r>
      <w:r>
        <w:rPr>
          <w:sz w:val="24"/>
        </w:rPr>
        <w:t>who will complete the fifth full year of employment by the following January or May. The committee shall consult with the President or his/her representative as to the accuracy of the list.</w:t>
      </w:r>
    </w:p>
    <w:p w14:paraId="17024019" w14:textId="77777777" w:rsidR="005B6F02" w:rsidRDefault="005B6F02">
      <w:pPr>
        <w:pStyle w:val="BodyText"/>
        <w:spacing w:before="5"/>
      </w:pPr>
    </w:p>
    <w:p w14:paraId="1702401A" w14:textId="77777777" w:rsidR="005B6F02" w:rsidRDefault="00000000">
      <w:pPr>
        <w:pStyle w:val="ListParagraph"/>
        <w:numPr>
          <w:ilvl w:val="3"/>
          <w:numId w:val="1"/>
        </w:numPr>
        <w:tabs>
          <w:tab w:val="left" w:pos="1906"/>
          <w:tab w:val="left" w:pos="1908"/>
        </w:tabs>
        <w:spacing w:line="242" w:lineRule="auto"/>
        <w:ind w:right="491" w:hanging="360"/>
        <w:rPr>
          <w:sz w:val="24"/>
        </w:rPr>
      </w:pPr>
      <w:r>
        <w:rPr>
          <w:sz w:val="24"/>
        </w:rPr>
        <w:t>The University President or designee will provide each departmental chairperson/equivalent</w:t>
      </w:r>
      <w:r>
        <w:rPr>
          <w:spacing w:val="-4"/>
          <w:sz w:val="24"/>
        </w:rPr>
        <w:t xml:space="preserve"> </w:t>
      </w:r>
      <w:r>
        <w:rPr>
          <w:sz w:val="24"/>
        </w:rPr>
        <w:t>and</w:t>
      </w:r>
      <w:r>
        <w:rPr>
          <w:spacing w:val="-4"/>
          <w:sz w:val="24"/>
        </w:rPr>
        <w:t xml:space="preserve"> </w:t>
      </w:r>
      <w:r>
        <w:rPr>
          <w:sz w:val="24"/>
        </w:rPr>
        <w:t>each</w:t>
      </w:r>
      <w:r>
        <w:rPr>
          <w:spacing w:val="-4"/>
          <w:sz w:val="24"/>
        </w:rPr>
        <w:t xml:space="preserve"> </w:t>
      </w:r>
      <w:r>
        <w:rPr>
          <w:sz w:val="24"/>
        </w:rPr>
        <w:t>departmental</w:t>
      </w:r>
      <w:r>
        <w:rPr>
          <w:spacing w:val="-4"/>
          <w:sz w:val="24"/>
        </w:rPr>
        <w:t xml:space="preserve"> </w:t>
      </w:r>
      <w:r>
        <w:rPr>
          <w:sz w:val="24"/>
        </w:rPr>
        <w:t>tenure</w:t>
      </w:r>
      <w:r>
        <w:rPr>
          <w:spacing w:val="-5"/>
          <w:sz w:val="24"/>
        </w:rPr>
        <w:t xml:space="preserve"> </w:t>
      </w:r>
      <w:r>
        <w:rPr>
          <w:sz w:val="24"/>
        </w:rPr>
        <w:t>committee</w:t>
      </w:r>
      <w:r>
        <w:rPr>
          <w:spacing w:val="-5"/>
          <w:sz w:val="24"/>
        </w:rPr>
        <w:t xml:space="preserve"> </w:t>
      </w:r>
      <w:r>
        <w:rPr>
          <w:sz w:val="24"/>
        </w:rPr>
        <w:t>with</w:t>
      </w:r>
      <w:r>
        <w:rPr>
          <w:spacing w:val="-4"/>
          <w:sz w:val="24"/>
        </w:rPr>
        <w:t xml:space="preserve"> </w:t>
      </w:r>
      <w:r>
        <w:rPr>
          <w:sz w:val="24"/>
        </w:rPr>
        <w:t>a</w:t>
      </w:r>
      <w:r>
        <w:rPr>
          <w:spacing w:val="-5"/>
          <w:sz w:val="24"/>
        </w:rPr>
        <w:t xml:space="preserve"> </w:t>
      </w:r>
      <w:r>
        <w:rPr>
          <w:sz w:val="24"/>
        </w:rPr>
        <w:t>list</w:t>
      </w:r>
      <w:r>
        <w:rPr>
          <w:spacing w:val="-4"/>
          <w:sz w:val="24"/>
        </w:rPr>
        <w:t xml:space="preserve"> </w:t>
      </w:r>
      <w:r>
        <w:rPr>
          <w:sz w:val="24"/>
        </w:rPr>
        <w:t>of</w:t>
      </w:r>
      <w:r>
        <w:rPr>
          <w:spacing w:val="-4"/>
          <w:sz w:val="24"/>
        </w:rPr>
        <w:t xml:space="preserve"> </w:t>
      </w:r>
      <w:r>
        <w:rPr>
          <w:sz w:val="24"/>
        </w:rPr>
        <w:t>the faculty within the respective department who are to be eligible for tenure.</w:t>
      </w:r>
    </w:p>
    <w:p w14:paraId="1702401B" w14:textId="77777777" w:rsidR="005B6F02" w:rsidRDefault="00000000">
      <w:pPr>
        <w:pStyle w:val="ListParagraph"/>
        <w:numPr>
          <w:ilvl w:val="3"/>
          <w:numId w:val="1"/>
        </w:numPr>
        <w:tabs>
          <w:tab w:val="left" w:pos="1908"/>
        </w:tabs>
        <w:spacing w:before="273"/>
        <w:ind w:right="424" w:hanging="360"/>
        <w:rPr>
          <w:sz w:val="24"/>
        </w:rPr>
      </w:pPr>
      <w:r>
        <w:rPr>
          <w:sz w:val="24"/>
        </w:rPr>
        <w:t>First consideration shall be given to those candidates whose fifth year will be concluded</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end</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Fall</w:t>
      </w:r>
      <w:r>
        <w:rPr>
          <w:spacing w:val="-3"/>
          <w:sz w:val="24"/>
        </w:rPr>
        <w:t xml:space="preserve"> </w:t>
      </w:r>
      <w:r>
        <w:rPr>
          <w:sz w:val="24"/>
        </w:rPr>
        <w:t>semester</w:t>
      </w:r>
      <w:r>
        <w:rPr>
          <w:spacing w:val="-3"/>
          <w:sz w:val="24"/>
        </w:rPr>
        <w:t xml:space="preserve"> </w:t>
      </w:r>
      <w:r>
        <w:rPr>
          <w:sz w:val="24"/>
        </w:rPr>
        <w:t>(those</w:t>
      </w:r>
      <w:r>
        <w:rPr>
          <w:spacing w:val="-4"/>
          <w:sz w:val="24"/>
        </w:rPr>
        <w:t xml:space="preserve"> </w:t>
      </w:r>
      <w:r>
        <w:rPr>
          <w:sz w:val="24"/>
        </w:rPr>
        <w:t>with</w:t>
      </w:r>
      <w:r>
        <w:rPr>
          <w:spacing w:val="-3"/>
          <w:sz w:val="24"/>
        </w:rPr>
        <w:t xml:space="preserve"> </w:t>
      </w:r>
      <w:r>
        <w:rPr>
          <w:sz w:val="24"/>
        </w:rPr>
        <w:t>January</w:t>
      </w:r>
      <w:r>
        <w:rPr>
          <w:spacing w:val="-3"/>
          <w:sz w:val="24"/>
        </w:rPr>
        <w:t xml:space="preserve"> </w:t>
      </w:r>
      <w:r>
        <w:rPr>
          <w:sz w:val="24"/>
        </w:rPr>
        <w:t>appointment</w:t>
      </w:r>
      <w:r>
        <w:rPr>
          <w:spacing w:val="-3"/>
          <w:sz w:val="24"/>
        </w:rPr>
        <w:t xml:space="preserve"> </w:t>
      </w:r>
      <w:r>
        <w:rPr>
          <w:sz w:val="24"/>
        </w:rPr>
        <w:t xml:space="preserve">dates); then attention shall be directed to those candidates whose fifth year will be concluded at the end of the Spring semester (those with September appointment </w:t>
      </w:r>
      <w:r>
        <w:rPr>
          <w:spacing w:val="-2"/>
          <w:sz w:val="24"/>
        </w:rPr>
        <w:t>dates).</w:t>
      </w:r>
    </w:p>
    <w:p w14:paraId="1702401C" w14:textId="77777777" w:rsidR="005B6F02" w:rsidRDefault="005B6F02">
      <w:pPr>
        <w:pStyle w:val="BodyText"/>
        <w:spacing w:before="9"/>
      </w:pPr>
    </w:p>
    <w:p w14:paraId="1702401D" w14:textId="77777777" w:rsidR="005B6F02" w:rsidRDefault="00000000">
      <w:pPr>
        <w:pStyle w:val="ListParagraph"/>
        <w:numPr>
          <w:ilvl w:val="3"/>
          <w:numId w:val="1"/>
        </w:numPr>
        <w:tabs>
          <w:tab w:val="left" w:pos="1906"/>
          <w:tab w:val="left" w:pos="1908"/>
        </w:tabs>
        <w:ind w:right="659" w:hanging="360"/>
        <w:rPr>
          <w:sz w:val="24"/>
        </w:rPr>
      </w:pPr>
      <w:r>
        <w:rPr>
          <w:sz w:val="24"/>
        </w:rPr>
        <w:t>The University Tenure committee shall notify the departmental chairperson/equivalent</w:t>
      </w:r>
      <w:r>
        <w:rPr>
          <w:spacing w:val="-2"/>
          <w:sz w:val="24"/>
        </w:rPr>
        <w:t xml:space="preserve"> </w:t>
      </w:r>
      <w:r>
        <w:rPr>
          <w:sz w:val="24"/>
        </w:rPr>
        <w:t>and</w:t>
      </w:r>
      <w:r>
        <w:rPr>
          <w:spacing w:val="-2"/>
          <w:sz w:val="24"/>
        </w:rPr>
        <w:t xml:space="preserve"> </w:t>
      </w:r>
      <w:r>
        <w:rPr>
          <w:sz w:val="24"/>
        </w:rPr>
        <w:t>the</w:t>
      </w:r>
      <w:r>
        <w:rPr>
          <w:spacing w:val="-3"/>
          <w:sz w:val="24"/>
        </w:rPr>
        <w:t xml:space="preserve"> </w:t>
      </w:r>
      <w:r>
        <w:rPr>
          <w:sz w:val="24"/>
        </w:rPr>
        <w:t>departmental</w:t>
      </w:r>
      <w:r>
        <w:rPr>
          <w:spacing w:val="-2"/>
          <w:sz w:val="24"/>
        </w:rPr>
        <w:t xml:space="preserve"> </w:t>
      </w:r>
      <w:r>
        <w:rPr>
          <w:sz w:val="24"/>
        </w:rPr>
        <w:t>tenure</w:t>
      </w:r>
      <w:r>
        <w:rPr>
          <w:spacing w:val="-3"/>
          <w:sz w:val="24"/>
        </w:rPr>
        <w:t xml:space="preserve"> </w:t>
      </w:r>
      <w:r>
        <w:rPr>
          <w:sz w:val="24"/>
        </w:rPr>
        <w:t>committee</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deadlines for</w:t>
      </w:r>
      <w:r>
        <w:rPr>
          <w:spacing w:val="-4"/>
          <w:sz w:val="24"/>
        </w:rPr>
        <w:t xml:space="preserve"> </w:t>
      </w:r>
      <w:r>
        <w:rPr>
          <w:sz w:val="24"/>
        </w:rPr>
        <w:t>their</w:t>
      </w:r>
      <w:r>
        <w:rPr>
          <w:spacing w:val="-4"/>
          <w:sz w:val="24"/>
        </w:rPr>
        <w:t xml:space="preserve"> </w:t>
      </w:r>
      <w:r>
        <w:rPr>
          <w:sz w:val="24"/>
        </w:rPr>
        <w:t>forwarding</w:t>
      </w:r>
      <w:r>
        <w:rPr>
          <w:spacing w:val="-4"/>
          <w:sz w:val="24"/>
        </w:rPr>
        <w:t xml:space="preserve"> </w:t>
      </w:r>
      <w:r>
        <w:rPr>
          <w:sz w:val="24"/>
        </w:rPr>
        <w:t>recommendations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committee.</w:t>
      </w:r>
      <w:r>
        <w:rPr>
          <w:spacing w:val="40"/>
          <w:sz w:val="24"/>
        </w:rPr>
        <w:t xml:space="preserve"> </w:t>
      </w:r>
      <w:r>
        <w:rPr>
          <w:sz w:val="24"/>
        </w:rPr>
        <w:t>A</w:t>
      </w:r>
      <w:r>
        <w:rPr>
          <w:spacing w:val="-4"/>
          <w:sz w:val="24"/>
        </w:rPr>
        <w:t xml:space="preserve"> </w:t>
      </w:r>
      <w:r>
        <w:rPr>
          <w:sz w:val="24"/>
        </w:rPr>
        <w:t>notice</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sent to each candidate informing him/her of the pertinent deadlines.</w:t>
      </w:r>
    </w:p>
    <w:p w14:paraId="1702401E" w14:textId="77777777" w:rsidR="005B6F02" w:rsidRDefault="005B6F02">
      <w:pPr>
        <w:rPr>
          <w:sz w:val="24"/>
        </w:rPr>
        <w:sectPr w:rsidR="005B6F02">
          <w:pgSz w:w="12240" w:h="15840"/>
          <w:pgMar w:top="1400" w:right="1020" w:bottom="960" w:left="1060" w:header="0" w:footer="767" w:gutter="0"/>
          <w:cols w:space="720"/>
        </w:sectPr>
      </w:pPr>
    </w:p>
    <w:p w14:paraId="1702401F" w14:textId="77777777" w:rsidR="005B6F02" w:rsidRDefault="00000000">
      <w:pPr>
        <w:pStyle w:val="ListParagraph"/>
        <w:numPr>
          <w:ilvl w:val="2"/>
          <w:numId w:val="1"/>
        </w:numPr>
        <w:tabs>
          <w:tab w:val="left" w:pos="1548"/>
        </w:tabs>
        <w:spacing w:before="27" w:line="242" w:lineRule="auto"/>
        <w:ind w:left="1548" w:right="485" w:hanging="360"/>
        <w:rPr>
          <w:sz w:val="24"/>
        </w:rPr>
      </w:pPr>
      <w:r>
        <w:rPr>
          <w:sz w:val="24"/>
        </w:rPr>
        <w:lastRenderedPageBreak/>
        <w:t>The</w:t>
      </w:r>
      <w:r>
        <w:rPr>
          <w:spacing w:val="-4"/>
          <w:sz w:val="24"/>
        </w:rPr>
        <w:t xml:space="preserve"> </w:t>
      </w:r>
      <w:r>
        <w:rPr>
          <w:sz w:val="24"/>
        </w:rPr>
        <w:t>departmental</w:t>
      </w:r>
      <w:r>
        <w:rPr>
          <w:spacing w:val="-3"/>
          <w:sz w:val="24"/>
        </w:rPr>
        <w:t xml:space="preserve"> </w:t>
      </w:r>
      <w:r>
        <w:rPr>
          <w:sz w:val="24"/>
        </w:rPr>
        <w:t>tenure</w:t>
      </w:r>
      <w:r>
        <w:rPr>
          <w:spacing w:val="-4"/>
          <w:sz w:val="24"/>
        </w:rPr>
        <w:t xml:space="preserve"> </w:t>
      </w:r>
      <w:r>
        <w:rPr>
          <w:sz w:val="24"/>
        </w:rPr>
        <w:t>committee</w:t>
      </w:r>
      <w:r>
        <w:rPr>
          <w:spacing w:val="-4"/>
          <w:sz w:val="24"/>
        </w:rPr>
        <w:t xml:space="preserve"> </w:t>
      </w:r>
      <w:r>
        <w:rPr>
          <w:sz w:val="24"/>
        </w:rPr>
        <w:t>shall</w:t>
      </w:r>
      <w:r>
        <w:rPr>
          <w:spacing w:val="-3"/>
          <w:sz w:val="24"/>
        </w:rPr>
        <w:t xml:space="preserve"> </w:t>
      </w:r>
      <w:r>
        <w:rPr>
          <w:sz w:val="24"/>
        </w:rPr>
        <w:t>be</w:t>
      </w:r>
      <w:r>
        <w:rPr>
          <w:spacing w:val="-4"/>
          <w:sz w:val="24"/>
        </w:rPr>
        <w:t xml:space="preserve"> </w:t>
      </w:r>
      <w:r>
        <w:rPr>
          <w:sz w:val="24"/>
        </w:rPr>
        <w:t>chosen</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department</w:t>
      </w:r>
      <w:r>
        <w:rPr>
          <w:spacing w:val="-3"/>
          <w:sz w:val="24"/>
        </w:rPr>
        <w:t xml:space="preserve"> </w:t>
      </w:r>
      <w:r>
        <w:rPr>
          <w:sz w:val="24"/>
        </w:rPr>
        <w:t>in</w:t>
      </w:r>
      <w:r>
        <w:rPr>
          <w:spacing w:val="-3"/>
          <w:sz w:val="24"/>
        </w:rPr>
        <w:t xml:space="preserve"> </w:t>
      </w:r>
      <w:r>
        <w:rPr>
          <w:sz w:val="24"/>
        </w:rPr>
        <w:t>accordance with the provisions of the contract and the rules of the department.</w:t>
      </w:r>
    </w:p>
    <w:p w14:paraId="17024020" w14:textId="77777777" w:rsidR="005B6F02" w:rsidRDefault="00000000">
      <w:pPr>
        <w:pStyle w:val="ListParagraph"/>
        <w:numPr>
          <w:ilvl w:val="3"/>
          <w:numId w:val="1"/>
        </w:numPr>
        <w:tabs>
          <w:tab w:val="left" w:pos="1906"/>
          <w:tab w:val="left" w:pos="1908"/>
        </w:tabs>
        <w:spacing w:before="273" w:line="242" w:lineRule="auto"/>
        <w:ind w:right="2111" w:hanging="360"/>
        <w:rPr>
          <w:sz w:val="24"/>
        </w:rPr>
      </w:pPr>
      <w:r>
        <w:rPr>
          <w:sz w:val="24"/>
        </w:rPr>
        <w:t>The committee shall consist of at least three (3) members.</w:t>
      </w:r>
      <w:r>
        <w:rPr>
          <w:spacing w:val="40"/>
          <w:sz w:val="24"/>
        </w:rPr>
        <w:t xml:space="preserve"> </w:t>
      </w:r>
      <w:r>
        <w:rPr>
          <w:sz w:val="24"/>
        </w:rPr>
        <w:t>The chairperson/equivalent</w:t>
      </w:r>
      <w:r>
        <w:rPr>
          <w:spacing w:val="-6"/>
          <w:sz w:val="24"/>
        </w:rPr>
        <w:t xml:space="preserve"> </w:t>
      </w:r>
      <w:r>
        <w:rPr>
          <w:sz w:val="24"/>
        </w:rPr>
        <w:t>MUST</w:t>
      </w:r>
      <w:r>
        <w:rPr>
          <w:spacing w:val="-6"/>
          <w:sz w:val="24"/>
        </w:rPr>
        <w:t xml:space="preserve"> </w:t>
      </w:r>
      <w:r>
        <w:rPr>
          <w:sz w:val="24"/>
        </w:rPr>
        <w:t>be</w:t>
      </w:r>
      <w:r>
        <w:rPr>
          <w:spacing w:val="-7"/>
          <w:sz w:val="24"/>
        </w:rPr>
        <w:t xml:space="preserve"> </w:t>
      </w:r>
      <w:r>
        <w:rPr>
          <w:sz w:val="24"/>
        </w:rPr>
        <w:t>excluded</w:t>
      </w:r>
      <w:r>
        <w:rPr>
          <w:spacing w:val="-6"/>
          <w:sz w:val="24"/>
        </w:rPr>
        <w:t xml:space="preserve"> </w:t>
      </w:r>
      <w:r>
        <w:rPr>
          <w:sz w:val="24"/>
        </w:rPr>
        <w:t>from</w:t>
      </w:r>
      <w:r>
        <w:rPr>
          <w:spacing w:val="-6"/>
          <w:sz w:val="24"/>
        </w:rPr>
        <w:t xml:space="preserve"> </w:t>
      </w:r>
      <w:r>
        <w:rPr>
          <w:sz w:val="24"/>
        </w:rPr>
        <w:t>the</w:t>
      </w:r>
      <w:r>
        <w:rPr>
          <w:spacing w:val="-7"/>
          <w:sz w:val="24"/>
        </w:rPr>
        <w:t xml:space="preserve"> </w:t>
      </w:r>
      <w:r>
        <w:rPr>
          <w:sz w:val="24"/>
        </w:rPr>
        <w:t>committee.</w:t>
      </w:r>
    </w:p>
    <w:p w14:paraId="17024021" w14:textId="77777777" w:rsidR="005B6F02" w:rsidRDefault="00000000">
      <w:pPr>
        <w:pStyle w:val="ListParagraph"/>
        <w:numPr>
          <w:ilvl w:val="3"/>
          <w:numId w:val="1"/>
        </w:numPr>
        <w:tabs>
          <w:tab w:val="left" w:pos="1908"/>
        </w:tabs>
        <w:spacing w:before="273"/>
        <w:ind w:hanging="360"/>
        <w:rPr>
          <w:sz w:val="24"/>
        </w:rPr>
      </w:pPr>
      <w:r>
        <w:rPr>
          <w:sz w:val="24"/>
        </w:rPr>
        <w:t>The</w:t>
      </w:r>
      <w:r>
        <w:rPr>
          <w:spacing w:val="-2"/>
          <w:sz w:val="24"/>
        </w:rPr>
        <w:t xml:space="preserve"> </w:t>
      </w:r>
      <w:r>
        <w:rPr>
          <w:sz w:val="24"/>
        </w:rPr>
        <w:t>committee</w:t>
      </w:r>
      <w:r>
        <w:rPr>
          <w:spacing w:val="-2"/>
          <w:sz w:val="24"/>
        </w:rPr>
        <w:t xml:space="preserve"> </w:t>
      </w:r>
      <w:r>
        <w:rPr>
          <w:sz w:val="24"/>
        </w:rPr>
        <w:t>shall include</w:t>
      </w:r>
      <w:r>
        <w:rPr>
          <w:spacing w:val="-2"/>
          <w:sz w:val="24"/>
        </w:rPr>
        <w:t xml:space="preserve"> </w:t>
      </w:r>
      <w:r>
        <w:rPr>
          <w:sz w:val="24"/>
        </w:rPr>
        <w:t>only</w:t>
      </w:r>
      <w:r>
        <w:rPr>
          <w:spacing w:val="-1"/>
          <w:sz w:val="24"/>
        </w:rPr>
        <w:t xml:space="preserve"> </w:t>
      </w:r>
      <w:r>
        <w:rPr>
          <w:sz w:val="24"/>
        </w:rPr>
        <w:t xml:space="preserve">TENURED </w:t>
      </w:r>
      <w:r>
        <w:rPr>
          <w:spacing w:val="-2"/>
          <w:sz w:val="24"/>
        </w:rPr>
        <w:t>faculty.</w:t>
      </w:r>
    </w:p>
    <w:p w14:paraId="17024022" w14:textId="77777777" w:rsidR="005B6F02" w:rsidRDefault="005B6F02">
      <w:pPr>
        <w:pStyle w:val="BodyText"/>
        <w:spacing w:before="4"/>
      </w:pPr>
    </w:p>
    <w:p w14:paraId="17024023" w14:textId="77777777" w:rsidR="005B6F02" w:rsidRDefault="00000000">
      <w:pPr>
        <w:pStyle w:val="ListParagraph"/>
        <w:numPr>
          <w:ilvl w:val="3"/>
          <w:numId w:val="1"/>
        </w:numPr>
        <w:tabs>
          <w:tab w:val="left" w:pos="1893"/>
          <w:tab w:val="left" w:pos="1908"/>
        </w:tabs>
        <w:spacing w:before="1"/>
        <w:ind w:right="723" w:hanging="360"/>
        <w:rPr>
          <w:sz w:val="24"/>
        </w:rPr>
      </w:pPr>
      <w:r>
        <w:rPr>
          <w:sz w:val="24"/>
        </w:rPr>
        <w:t>When a department tenure committee is unable to meet the minimum three tenured</w:t>
      </w:r>
      <w:r>
        <w:rPr>
          <w:spacing w:val="-4"/>
          <w:sz w:val="24"/>
        </w:rPr>
        <w:t xml:space="preserve"> </w:t>
      </w:r>
      <w:r>
        <w:rPr>
          <w:sz w:val="24"/>
        </w:rPr>
        <w:t>faculty</w:t>
      </w:r>
      <w:r>
        <w:rPr>
          <w:spacing w:val="-4"/>
          <w:sz w:val="24"/>
        </w:rPr>
        <w:t xml:space="preserve"> </w:t>
      </w:r>
      <w:r>
        <w:rPr>
          <w:sz w:val="24"/>
        </w:rPr>
        <w:t>composition,</w:t>
      </w:r>
      <w:r>
        <w:rPr>
          <w:spacing w:val="-4"/>
          <w:sz w:val="24"/>
        </w:rPr>
        <w:t xml:space="preserve"> </w:t>
      </w:r>
      <w:r>
        <w:rPr>
          <w:sz w:val="24"/>
        </w:rPr>
        <w:t>it</w:t>
      </w:r>
      <w:r>
        <w:rPr>
          <w:spacing w:val="-4"/>
          <w:sz w:val="24"/>
        </w:rPr>
        <w:t xml:space="preserve"> </w:t>
      </w:r>
      <w:r>
        <w:rPr>
          <w:sz w:val="24"/>
        </w:rPr>
        <w:t>will</w:t>
      </w:r>
      <w:r>
        <w:rPr>
          <w:spacing w:val="-4"/>
          <w:sz w:val="24"/>
        </w:rPr>
        <w:t xml:space="preserve"> </w:t>
      </w:r>
      <w:r>
        <w:rPr>
          <w:sz w:val="24"/>
        </w:rPr>
        <w:t>contact</w:t>
      </w:r>
      <w:r>
        <w:rPr>
          <w:spacing w:val="-4"/>
          <w:sz w:val="24"/>
        </w:rPr>
        <w:t xml:space="preserve"> </w:t>
      </w:r>
      <w:r>
        <w:rPr>
          <w:sz w:val="24"/>
        </w:rPr>
        <w:t>the</w:t>
      </w:r>
      <w:r>
        <w:rPr>
          <w:spacing w:val="-5"/>
          <w:sz w:val="24"/>
        </w:rPr>
        <w:t xml:space="preserve"> </w:t>
      </w:r>
      <w:r>
        <w:rPr>
          <w:sz w:val="24"/>
        </w:rPr>
        <w:t>local</w:t>
      </w:r>
      <w:r>
        <w:rPr>
          <w:spacing w:val="-4"/>
          <w:sz w:val="24"/>
        </w:rPr>
        <w:t xml:space="preserve"> </w:t>
      </w:r>
      <w:r>
        <w:rPr>
          <w:sz w:val="24"/>
        </w:rPr>
        <w:t>APSCUF</w:t>
      </w:r>
      <w:r>
        <w:rPr>
          <w:spacing w:val="-4"/>
          <w:sz w:val="24"/>
        </w:rPr>
        <w:t xml:space="preserve"> </w:t>
      </w:r>
      <w:r>
        <w:rPr>
          <w:sz w:val="24"/>
        </w:rPr>
        <w:t>union</w:t>
      </w:r>
      <w:r>
        <w:rPr>
          <w:spacing w:val="-4"/>
          <w:sz w:val="24"/>
        </w:rPr>
        <w:t xml:space="preserve"> </w:t>
      </w:r>
      <w:r>
        <w:rPr>
          <w:sz w:val="24"/>
        </w:rPr>
        <w:t>president for guidance on attaining this requisite composition.</w:t>
      </w:r>
    </w:p>
    <w:p w14:paraId="17024024" w14:textId="77777777" w:rsidR="005B6F02" w:rsidRDefault="005B6F02">
      <w:pPr>
        <w:pStyle w:val="BodyText"/>
        <w:spacing w:before="4"/>
      </w:pPr>
    </w:p>
    <w:p w14:paraId="17024025" w14:textId="77777777" w:rsidR="005B6F02" w:rsidRDefault="00000000">
      <w:pPr>
        <w:pStyle w:val="ListParagraph"/>
        <w:numPr>
          <w:ilvl w:val="3"/>
          <w:numId w:val="1"/>
        </w:numPr>
        <w:tabs>
          <w:tab w:val="left" w:pos="1908"/>
        </w:tabs>
        <w:ind w:hanging="360"/>
        <w:rPr>
          <w:sz w:val="24"/>
        </w:rPr>
      </w:pPr>
      <w:r>
        <w:rPr>
          <w:sz w:val="24"/>
        </w:rPr>
        <w:t>The</w:t>
      </w:r>
      <w:r>
        <w:rPr>
          <w:spacing w:val="-5"/>
          <w:sz w:val="24"/>
        </w:rPr>
        <w:t xml:space="preserve"> </w:t>
      </w:r>
      <w:r>
        <w:rPr>
          <w:sz w:val="24"/>
        </w:rPr>
        <w:t>department</w:t>
      </w:r>
      <w:r>
        <w:rPr>
          <w:spacing w:val="-1"/>
          <w:sz w:val="24"/>
        </w:rPr>
        <w:t xml:space="preserve"> </w:t>
      </w:r>
      <w:r>
        <w:rPr>
          <w:sz w:val="24"/>
        </w:rPr>
        <w:t>may</w:t>
      </w:r>
      <w:r>
        <w:rPr>
          <w:spacing w:val="-1"/>
          <w:sz w:val="24"/>
        </w:rPr>
        <w:t xml:space="preserve"> </w:t>
      </w:r>
      <w:r>
        <w:rPr>
          <w:sz w:val="24"/>
        </w:rPr>
        <w:t>act</w:t>
      </w:r>
      <w:r>
        <w:rPr>
          <w:spacing w:val="-1"/>
          <w:sz w:val="24"/>
        </w:rPr>
        <w:t xml:space="preserve"> </w:t>
      </w:r>
      <w:r>
        <w:rPr>
          <w:sz w:val="24"/>
        </w:rPr>
        <w:t>as</w:t>
      </w:r>
      <w:r>
        <w:rPr>
          <w:spacing w:val="-1"/>
          <w:sz w:val="24"/>
        </w:rPr>
        <w:t xml:space="preserve"> </w:t>
      </w:r>
      <w:r>
        <w:rPr>
          <w:sz w:val="24"/>
        </w:rPr>
        <w:t>a</w:t>
      </w:r>
      <w:r>
        <w:rPr>
          <w:spacing w:val="-2"/>
          <w:sz w:val="24"/>
        </w:rPr>
        <w:t xml:space="preserve"> </w:t>
      </w:r>
      <w:r>
        <w:rPr>
          <w:sz w:val="24"/>
        </w:rPr>
        <w:t>committee</w:t>
      </w:r>
      <w:r>
        <w:rPr>
          <w:spacing w:val="-3"/>
          <w:sz w:val="24"/>
        </w:rPr>
        <w:t xml:space="preserve"> </w:t>
      </w:r>
      <w:r>
        <w:rPr>
          <w:sz w:val="24"/>
        </w:rPr>
        <w:t>of</w:t>
      </w:r>
      <w:r>
        <w:rPr>
          <w:spacing w:val="-1"/>
          <w:sz w:val="24"/>
        </w:rPr>
        <w:t xml:space="preserve"> </w:t>
      </w:r>
      <w:r>
        <w:rPr>
          <w:sz w:val="24"/>
        </w:rPr>
        <w:t>the</w:t>
      </w:r>
      <w:r>
        <w:rPr>
          <w:spacing w:val="-2"/>
          <w:sz w:val="24"/>
        </w:rPr>
        <w:t xml:space="preserve"> </w:t>
      </w:r>
      <w:r>
        <w:rPr>
          <w:sz w:val="24"/>
        </w:rPr>
        <w:t>whole</w:t>
      </w:r>
      <w:r>
        <w:rPr>
          <w:spacing w:val="-2"/>
          <w:sz w:val="24"/>
        </w:rPr>
        <w:t xml:space="preserve"> </w:t>
      </w:r>
      <w:r>
        <w:rPr>
          <w:sz w:val="24"/>
        </w:rPr>
        <w:t>(tenured</w:t>
      </w:r>
      <w:r>
        <w:rPr>
          <w:spacing w:val="-1"/>
          <w:sz w:val="24"/>
        </w:rPr>
        <w:t xml:space="preserve"> </w:t>
      </w:r>
      <w:r>
        <w:rPr>
          <w:sz w:val="24"/>
        </w:rPr>
        <w:t>members</w:t>
      </w:r>
      <w:r>
        <w:rPr>
          <w:spacing w:val="-1"/>
          <w:sz w:val="24"/>
        </w:rPr>
        <w:t xml:space="preserve"> </w:t>
      </w:r>
      <w:r>
        <w:rPr>
          <w:spacing w:val="-2"/>
          <w:sz w:val="24"/>
        </w:rPr>
        <w:t>only);</w:t>
      </w:r>
    </w:p>
    <w:p w14:paraId="17024026" w14:textId="77777777" w:rsidR="005B6F02" w:rsidRDefault="005B6F02">
      <w:pPr>
        <w:pStyle w:val="BodyText"/>
      </w:pPr>
    </w:p>
    <w:p w14:paraId="17024027" w14:textId="77777777" w:rsidR="005B6F02" w:rsidRDefault="00000000">
      <w:pPr>
        <w:pStyle w:val="ListParagraph"/>
        <w:numPr>
          <w:ilvl w:val="3"/>
          <w:numId w:val="1"/>
        </w:numPr>
        <w:tabs>
          <w:tab w:val="left" w:pos="1908"/>
        </w:tabs>
        <w:spacing w:line="242" w:lineRule="auto"/>
        <w:ind w:right="1384" w:hanging="330"/>
        <w:rPr>
          <w:sz w:val="24"/>
        </w:rPr>
      </w:pPr>
      <w:r>
        <w:rPr>
          <w:sz w:val="24"/>
        </w:rPr>
        <w:t>Separate</w:t>
      </w:r>
      <w:r>
        <w:rPr>
          <w:spacing w:val="-6"/>
          <w:sz w:val="24"/>
        </w:rPr>
        <w:t xml:space="preserve"> </w:t>
      </w:r>
      <w:r>
        <w:rPr>
          <w:sz w:val="24"/>
        </w:rPr>
        <w:t>recommendations</w:t>
      </w:r>
      <w:r>
        <w:rPr>
          <w:spacing w:val="-5"/>
          <w:sz w:val="24"/>
        </w:rPr>
        <w:t xml:space="preserve"> </w:t>
      </w:r>
      <w:r>
        <w:rPr>
          <w:sz w:val="24"/>
        </w:rPr>
        <w:t>must</w:t>
      </w:r>
      <w:r>
        <w:rPr>
          <w:spacing w:val="-5"/>
          <w:sz w:val="24"/>
        </w:rPr>
        <w:t xml:space="preserve"> </w:t>
      </w:r>
      <w:r>
        <w:rPr>
          <w:sz w:val="24"/>
        </w:rPr>
        <w:t>be</w:t>
      </w:r>
      <w:r>
        <w:rPr>
          <w:spacing w:val="-6"/>
          <w:sz w:val="24"/>
        </w:rPr>
        <w:t xml:space="preserve"> </w:t>
      </w:r>
      <w:r>
        <w:rPr>
          <w:sz w:val="24"/>
        </w:rPr>
        <w:t>forwarded</w:t>
      </w:r>
      <w:r>
        <w:rPr>
          <w:spacing w:val="-5"/>
          <w:sz w:val="24"/>
        </w:rPr>
        <w:t xml:space="preserve"> </w:t>
      </w:r>
      <w:r>
        <w:rPr>
          <w:sz w:val="24"/>
        </w:rPr>
        <w:t>to</w:t>
      </w:r>
      <w:r>
        <w:rPr>
          <w:spacing w:val="-5"/>
          <w:sz w:val="24"/>
        </w:rPr>
        <w:t xml:space="preserve"> </w:t>
      </w:r>
      <w:r>
        <w:rPr>
          <w:sz w:val="24"/>
        </w:rPr>
        <w:t>the</w:t>
      </w:r>
      <w:r>
        <w:rPr>
          <w:spacing w:val="-6"/>
          <w:sz w:val="24"/>
        </w:rPr>
        <w:t xml:space="preserve"> </w:t>
      </w:r>
      <w:r>
        <w:rPr>
          <w:sz w:val="24"/>
        </w:rPr>
        <w:t>University</w:t>
      </w:r>
      <w:r>
        <w:rPr>
          <w:spacing w:val="-5"/>
          <w:sz w:val="24"/>
        </w:rPr>
        <w:t xml:space="preserve"> </w:t>
      </w:r>
      <w:r>
        <w:rPr>
          <w:sz w:val="24"/>
        </w:rPr>
        <w:t>Tenure Committee for each candidate from:</w:t>
      </w:r>
    </w:p>
    <w:p w14:paraId="17024028" w14:textId="77777777" w:rsidR="005B6F02" w:rsidRDefault="005B6F02">
      <w:pPr>
        <w:pStyle w:val="BodyText"/>
        <w:spacing w:before="2"/>
      </w:pPr>
    </w:p>
    <w:p w14:paraId="17024029" w14:textId="1E806FBC" w:rsidR="005B6F02" w:rsidRDefault="00000000">
      <w:pPr>
        <w:pStyle w:val="ListParagraph"/>
        <w:numPr>
          <w:ilvl w:val="4"/>
          <w:numId w:val="1"/>
        </w:numPr>
        <w:tabs>
          <w:tab w:val="left" w:pos="2448"/>
        </w:tabs>
        <w:ind w:left="2448" w:hanging="540"/>
        <w:rPr>
          <w:sz w:val="24"/>
        </w:rPr>
      </w:pPr>
      <w:r>
        <w:rPr>
          <w:sz w:val="24"/>
        </w:rPr>
        <w:t>the</w:t>
      </w:r>
      <w:r>
        <w:rPr>
          <w:spacing w:val="-3"/>
          <w:sz w:val="24"/>
        </w:rPr>
        <w:t xml:space="preserve"> </w:t>
      </w:r>
      <w:r>
        <w:rPr>
          <w:sz w:val="24"/>
        </w:rPr>
        <w:t>departmental</w:t>
      </w:r>
      <w:r>
        <w:rPr>
          <w:spacing w:val="-2"/>
          <w:sz w:val="24"/>
        </w:rPr>
        <w:t xml:space="preserve"> </w:t>
      </w:r>
      <w:r w:rsidR="00CB412B">
        <w:rPr>
          <w:spacing w:val="-2"/>
          <w:sz w:val="24"/>
        </w:rPr>
        <w:t>committee.</w:t>
      </w:r>
    </w:p>
    <w:p w14:paraId="1702402A" w14:textId="77777777" w:rsidR="005B6F02" w:rsidRDefault="005B6F02">
      <w:pPr>
        <w:pStyle w:val="BodyText"/>
      </w:pPr>
    </w:p>
    <w:p w14:paraId="1702402B" w14:textId="77777777" w:rsidR="005B6F02" w:rsidRDefault="00000000">
      <w:pPr>
        <w:pStyle w:val="ListParagraph"/>
        <w:numPr>
          <w:ilvl w:val="4"/>
          <w:numId w:val="1"/>
        </w:numPr>
        <w:tabs>
          <w:tab w:val="left" w:pos="2448"/>
        </w:tabs>
        <w:ind w:left="2448" w:hanging="540"/>
        <w:rPr>
          <w:sz w:val="24"/>
        </w:rPr>
      </w:pPr>
      <w:r>
        <w:rPr>
          <w:sz w:val="24"/>
        </w:rPr>
        <w:t>the</w:t>
      </w:r>
      <w:r>
        <w:rPr>
          <w:spacing w:val="-3"/>
          <w:sz w:val="24"/>
        </w:rPr>
        <w:t xml:space="preserve"> </w:t>
      </w:r>
      <w:r>
        <w:rPr>
          <w:sz w:val="24"/>
        </w:rPr>
        <w:t>departmental</w:t>
      </w:r>
      <w:r>
        <w:rPr>
          <w:spacing w:val="-2"/>
          <w:sz w:val="24"/>
        </w:rPr>
        <w:t xml:space="preserve"> chairperson/equivalent.</w:t>
      </w:r>
    </w:p>
    <w:p w14:paraId="1702402C" w14:textId="77777777" w:rsidR="005B6F02" w:rsidRDefault="005B6F02">
      <w:pPr>
        <w:pStyle w:val="BodyText"/>
        <w:spacing w:before="7"/>
      </w:pPr>
    </w:p>
    <w:p w14:paraId="1702402D" w14:textId="77777777" w:rsidR="005B6F02" w:rsidRDefault="00000000">
      <w:pPr>
        <w:pStyle w:val="ListParagraph"/>
        <w:numPr>
          <w:ilvl w:val="3"/>
          <w:numId w:val="1"/>
        </w:numPr>
        <w:tabs>
          <w:tab w:val="left" w:pos="1898"/>
          <w:tab w:val="left" w:pos="1908"/>
        </w:tabs>
        <w:spacing w:line="237" w:lineRule="auto"/>
        <w:ind w:right="968" w:hanging="390"/>
        <w:rPr>
          <w:sz w:val="24"/>
        </w:rPr>
      </w:pPr>
      <w:r>
        <w:rPr>
          <w:sz w:val="24"/>
        </w:rPr>
        <w:t>In</w:t>
      </w:r>
      <w:r>
        <w:rPr>
          <w:spacing w:val="-3"/>
          <w:sz w:val="24"/>
        </w:rPr>
        <w:t xml:space="preserve"> </w:t>
      </w:r>
      <w:r>
        <w:rPr>
          <w:sz w:val="24"/>
        </w:rPr>
        <w:t>no</w:t>
      </w:r>
      <w:r>
        <w:rPr>
          <w:spacing w:val="-3"/>
          <w:sz w:val="24"/>
        </w:rPr>
        <w:t xml:space="preserve"> </w:t>
      </w:r>
      <w:r>
        <w:rPr>
          <w:sz w:val="24"/>
        </w:rPr>
        <w:t>case</w:t>
      </w:r>
      <w:r>
        <w:rPr>
          <w:spacing w:val="-4"/>
          <w:sz w:val="24"/>
        </w:rPr>
        <w:t xml:space="preserve"> </w:t>
      </w:r>
      <w:r>
        <w:rPr>
          <w:sz w:val="24"/>
        </w:rPr>
        <w:t>may</w:t>
      </w:r>
      <w:r>
        <w:rPr>
          <w:spacing w:val="-3"/>
          <w:sz w:val="24"/>
        </w:rPr>
        <w:t xml:space="preserve"> </w:t>
      </w:r>
      <w:r>
        <w:rPr>
          <w:sz w:val="24"/>
        </w:rPr>
        <w:t>a</w:t>
      </w:r>
      <w:r>
        <w:rPr>
          <w:spacing w:val="-4"/>
          <w:sz w:val="24"/>
        </w:rPr>
        <w:t xml:space="preserve"> </w:t>
      </w:r>
      <w:r>
        <w:rPr>
          <w:sz w:val="24"/>
        </w:rPr>
        <w:t>faculty</w:t>
      </w:r>
      <w:r>
        <w:rPr>
          <w:spacing w:val="-3"/>
          <w:sz w:val="24"/>
        </w:rPr>
        <w:t xml:space="preserve"> </w:t>
      </w:r>
      <w:r>
        <w:rPr>
          <w:sz w:val="24"/>
        </w:rPr>
        <w:t>member</w:t>
      </w:r>
      <w:r>
        <w:rPr>
          <w:spacing w:val="-3"/>
          <w:sz w:val="24"/>
        </w:rPr>
        <w:t xml:space="preserve"> </w:t>
      </w:r>
      <w:r>
        <w:rPr>
          <w:sz w:val="24"/>
        </w:rPr>
        <w:t>take</w:t>
      </w:r>
      <w:r>
        <w:rPr>
          <w:spacing w:val="-4"/>
          <w:sz w:val="24"/>
        </w:rPr>
        <w:t xml:space="preserve"> </w:t>
      </w:r>
      <w:r>
        <w:rPr>
          <w:sz w:val="24"/>
        </w:rPr>
        <w:t>part</w:t>
      </w:r>
      <w:r>
        <w:rPr>
          <w:spacing w:val="-3"/>
          <w:sz w:val="24"/>
        </w:rPr>
        <w:t xml:space="preserve"> </w:t>
      </w:r>
      <w:r>
        <w:rPr>
          <w:sz w:val="24"/>
        </w:rPr>
        <w:t>in</w:t>
      </w:r>
      <w:r>
        <w:rPr>
          <w:spacing w:val="-4"/>
          <w:sz w:val="24"/>
        </w:rPr>
        <w:t xml:space="preserve"> </w:t>
      </w:r>
      <w:r>
        <w:rPr>
          <w:sz w:val="24"/>
        </w:rPr>
        <w:t>the</w:t>
      </w:r>
      <w:r>
        <w:rPr>
          <w:spacing w:val="-4"/>
          <w:sz w:val="24"/>
        </w:rPr>
        <w:t xml:space="preserve"> </w:t>
      </w:r>
      <w:r>
        <w:rPr>
          <w:sz w:val="24"/>
        </w:rPr>
        <w:t>consideration</w:t>
      </w:r>
      <w:r>
        <w:rPr>
          <w:spacing w:val="-3"/>
          <w:sz w:val="24"/>
        </w:rPr>
        <w:t xml:space="preserve"> </w:t>
      </w:r>
      <w:r>
        <w:rPr>
          <w:sz w:val="24"/>
        </w:rPr>
        <w:t>of</w:t>
      </w:r>
      <w:r>
        <w:rPr>
          <w:spacing w:val="-3"/>
          <w:sz w:val="24"/>
        </w:rPr>
        <w:t xml:space="preserve"> </w:t>
      </w:r>
      <w:r>
        <w:rPr>
          <w:sz w:val="24"/>
        </w:rPr>
        <w:t>tenure</w:t>
      </w:r>
      <w:r>
        <w:rPr>
          <w:spacing w:val="-4"/>
          <w:sz w:val="24"/>
        </w:rPr>
        <w:t xml:space="preserve"> </w:t>
      </w:r>
      <w:r>
        <w:rPr>
          <w:sz w:val="24"/>
        </w:rPr>
        <w:t xml:space="preserve">for </w:t>
      </w:r>
      <w:r>
        <w:rPr>
          <w:spacing w:val="-2"/>
          <w:sz w:val="24"/>
        </w:rPr>
        <w:t>himself/herself.</w:t>
      </w:r>
    </w:p>
    <w:p w14:paraId="1702402E" w14:textId="77777777" w:rsidR="005B6F02" w:rsidRDefault="005B6F02">
      <w:pPr>
        <w:pStyle w:val="BodyText"/>
        <w:spacing w:before="6"/>
      </w:pPr>
    </w:p>
    <w:p w14:paraId="1702402F" w14:textId="77777777" w:rsidR="005B6F02" w:rsidRDefault="00000000">
      <w:pPr>
        <w:pStyle w:val="ListParagraph"/>
        <w:numPr>
          <w:ilvl w:val="3"/>
          <w:numId w:val="1"/>
        </w:numPr>
        <w:tabs>
          <w:tab w:val="left" w:pos="1878"/>
          <w:tab w:val="left" w:pos="1908"/>
        </w:tabs>
        <w:ind w:left="1878" w:right="481" w:hanging="420"/>
        <w:rPr>
          <w:sz w:val="24"/>
          <w:u w:val="single"/>
        </w:rPr>
      </w:pPr>
      <w:r>
        <w:rPr>
          <w:sz w:val="24"/>
        </w:rPr>
        <w:t>The</w:t>
      </w:r>
      <w:r>
        <w:rPr>
          <w:spacing w:val="23"/>
          <w:sz w:val="24"/>
        </w:rPr>
        <w:t xml:space="preserve"> </w:t>
      </w:r>
      <w:r>
        <w:rPr>
          <w:sz w:val="24"/>
        </w:rPr>
        <w:t>departmental</w:t>
      </w:r>
      <w:r>
        <w:rPr>
          <w:spacing w:val="-4"/>
          <w:sz w:val="24"/>
        </w:rPr>
        <w:t xml:space="preserve"> </w:t>
      </w:r>
      <w:r>
        <w:rPr>
          <w:sz w:val="24"/>
        </w:rPr>
        <w:t>tenure</w:t>
      </w:r>
      <w:r>
        <w:rPr>
          <w:spacing w:val="-5"/>
          <w:sz w:val="24"/>
        </w:rPr>
        <w:t xml:space="preserve"> </w:t>
      </w:r>
      <w:r>
        <w:rPr>
          <w:sz w:val="24"/>
        </w:rPr>
        <w:t>committee's</w:t>
      </w:r>
      <w:r>
        <w:rPr>
          <w:spacing w:val="-4"/>
          <w:sz w:val="24"/>
        </w:rPr>
        <w:t xml:space="preserve"> </w:t>
      </w:r>
      <w:r>
        <w:rPr>
          <w:sz w:val="24"/>
        </w:rPr>
        <w:t>recommendations</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based</w:t>
      </w:r>
      <w:r>
        <w:rPr>
          <w:spacing w:val="-4"/>
          <w:sz w:val="24"/>
        </w:rPr>
        <w:t xml:space="preserve"> </w:t>
      </w:r>
      <w:r>
        <w:rPr>
          <w:sz w:val="24"/>
        </w:rPr>
        <w:t>on</w:t>
      </w:r>
      <w:r>
        <w:rPr>
          <w:spacing w:val="-4"/>
          <w:sz w:val="24"/>
        </w:rPr>
        <w:t xml:space="preserve"> </w:t>
      </w:r>
      <w:r>
        <w:rPr>
          <w:sz w:val="24"/>
        </w:rPr>
        <w:t>criteria defined and approved by the department in accordance with Article 12: PERFORMANCE REVIEW AND EVALUATION OF FACULTY.</w:t>
      </w:r>
    </w:p>
    <w:p w14:paraId="17024030" w14:textId="77777777" w:rsidR="005B6F02" w:rsidRDefault="005B6F02">
      <w:pPr>
        <w:pStyle w:val="BodyText"/>
        <w:spacing w:before="5"/>
      </w:pPr>
    </w:p>
    <w:p w14:paraId="17024031" w14:textId="77777777" w:rsidR="005B6F02" w:rsidRDefault="00000000">
      <w:pPr>
        <w:pStyle w:val="ListParagraph"/>
        <w:numPr>
          <w:ilvl w:val="2"/>
          <w:numId w:val="1"/>
        </w:numPr>
        <w:tabs>
          <w:tab w:val="left" w:pos="1548"/>
        </w:tabs>
        <w:ind w:left="1548" w:right="551" w:hanging="360"/>
        <w:rPr>
          <w:sz w:val="24"/>
        </w:rPr>
      </w:pPr>
      <w:r>
        <w:rPr>
          <w:sz w:val="24"/>
        </w:rPr>
        <w:t>The President shall, by October 1 (February 1 for faculty members with January appointment dates), send a notice to all fifth-year probationers that he/she has until December</w:t>
      </w:r>
      <w:r>
        <w:rPr>
          <w:spacing w:val="-4"/>
          <w:sz w:val="24"/>
        </w:rPr>
        <w:t xml:space="preserve"> </w:t>
      </w:r>
      <w:r>
        <w:rPr>
          <w:sz w:val="24"/>
        </w:rPr>
        <w:t>31,</w:t>
      </w:r>
      <w:r>
        <w:rPr>
          <w:spacing w:val="-4"/>
          <w:sz w:val="24"/>
        </w:rPr>
        <w:t xml:space="preserve"> </w:t>
      </w:r>
      <w:r>
        <w:rPr>
          <w:sz w:val="24"/>
        </w:rPr>
        <w:t>(May</w:t>
      </w:r>
      <w:r>
        <w:rPr>
          <w:spacing w:val="-4"/>
          <w:sz w:val="24"/>
        </w:rPr>
        <w:t xml:space="preserve"> </w:t>
      </w:r>
      <w:r>
        <w:rPr>
          <w:sz w:val="24"/>
        </w:rPr>
        <w:t>1</w:t>
      </w:r>
      <w:r>
        <w:rPr>
          <w:spacing w:val="-4"/>
          <w:sz w:val="24"/>
        </w:rPr>
        <w:t xml:space="preserve"> </w:t>
      </w:r>
      <w:r>
        <w:rPr>
          <w:sz w:val="24"/>
        </w:rPr>
        <w:t>for</w:t>
      </w:r>
      <w:r>
        <w:rPr>
          <w:spacing w:val="-4"/>
          <w:sz w:val="24"/>
        </w:rPr>
        <w:t xml:space="preserve"> </w:t>
      </w:r>
      <w:r>
        <w:rPr>
          <w:sz w:val="24"/>
        </w:rPr>
        <w:t>faculty</w:t>
      </w:r>
      <w:r>
        <w:rPr>
          <w:spacing w:val="-4"/>
          <w:sz w:val="24"/>
        </w:rPr>
        <w:t xml:space="preserve"> </w:t>
      </w:r>
      <w:r>
        <w:rPr>
          <w:sz w:val="24"/>
        </w:rPr>
        <w:t>members</w:t>
      </w:r>
      <w:r>
        <w:rPr>
          <w:spacing w:val="-4"/>
          <w:sz w:val="24"/>
        </w:rPr>
        <w:t xml:space="preserve"> </w:t>
      </w:r>
      <w:r>
        <w:rPr>
          <w:sz w:val="24"/>
        </w:rPr>
        <w:t>with</w:t>
      </w:r>
      <w:r>
        <w:rPr>
          <w:spacing w:val="-4"/>
          <w:sz w:val="24"/>
        </w:rPr>
        <w:t xml:space="preserve"> </w:t>
      </w:r>
      <w:r>
        <w:rPr>
          <w:sz w:val="24"/>
        </w:rPr>
        <w:t>January</w:t>
      </w:r>
      <w:r>
        <w:rPr>
          <w:spacing w:val="-4"/>
          <w:sz w:val="24"/>
        </w:rPr>
        <w:t xml:space="preserve"> </w:t>
      </w:r>
      <w:r>
        <w:rPr>
          <w:sz w:val="24"/>
        </w:rPr>
        <w:t>anniversary</w:t>
      </w:r>
      <w:r>
        <w:rPr>
          <w:spacing w:val="-4"/>
          <w:sz w:val="24"/>
        </w:rPr>
        <w:t xml:space="preserve"> </w:t>
      </w:r>
      <w:r>
        <w:rPr>
          <w:sz w:val="24"/>
        </w:rPr>
        <w:t>dates)</w:t>
      </w:r>
      <w:r>
        <w:rPr>
          <w:spacing w:val="-4"/>
          <w:sz w:val="24"/>
        </w:rPr>
        <w:t xml:space="preserve"> </w:t>
      </w:r>
      <w:r>
        <w:rPr>
          <w:sz w:val="24"/>
        </w:rPr>
        <w:t>to</w:t>
      </w:r>
      <w:r>
        <w:rPr>
          <w:spacing w:val="-4"/>
          <w:sz w:val="24"/>
        </w:rPr>
        <w:t xml:space="preserve"> </w:t>
      </w:r>
      <w:r>
        <w:rPr>
          <w:sz w:val="24"/>
        </w:rPr>
        <w:t>apply for tenure.</w:t>
      </w:r>
      <w:r>
        <w:rPr>
          <w:spacing w:val="40"/>
          <w:sz w:val="24"/>
        </w:rPr>
        <w:t xml:space="preserve"> </w:t>
      </w:r>
      <w:r>
        <w:rPr>
          <w:sz w:val="24"/>
        </w:rPr>
        <w:t xml:space="preserve">A copy of the notice will be sent to the departmental </w:t>
      </w:r>
      <w:r>
        <w:rPr>
          <w:spacing w:val="-2"/>
          <w:sz w:val="24"/>
        </w:rPr>
        <w:t>chairperson/equivalent.</w:t>
      </w:r>
    </w:p>
    <w:p w14:paraId="17024032" w14:textId="77777777" w:rsidR="005B6F02" w:rsidRDefault="005B6F02">
      <w:pPr>
        <w:pStyle w:val="BodyText"/>
        <w:spacing w:before="5"/>
      </w:pPr>
    </w:p>
    <w:p w14:paraId="17024033" w14:textId="77777777" w:rsidR="005B6F02" w:rsidRDefault="00000000">
      <w:pPr>
        <w:pStyle w:val="ListParagraph"/>
        <w:numPr>
          <w:ilvl w:val="2"/>
          <w:numId w:val="1"/>
        </w:numPr>
        <w:tabs>
          <w:tab w:val="left" w:pos="1548"/>
        </w:tabs>
        <w:spacing w:line="242" w:lineRule="auto"/>
        <w:ind w:left="1548" w:right="598" w:hanging="360"/>
        <w:rPr>
          <w:sz w:val="24"/>
        </w:rPr>
      </w:pPr>
      <w:r>
        <w:rPr>
          <w:sz w:val="24"/>
        </w:rPr>
        <w:t>If official graduate transcripts are not already in the faculty member’s official personnel file, the candidate shall have them sent directly from the appropriate college or university to the Office of the President.</w:t>
      </w:r>
      <w:r>
        <w:rPr>
          <w:spacing w:val="40"/>
          <w:sz w:val="24"/>
        </w:rPr>
        <w:t xml:space="preserve"> </w:t>
      </w:r>
      <w:r>
        <w:rPr>
          <w:sz w:val="24"/>
        </w:rPr>
        <w:t>The candidate shall meet with the Provost and Vice President for Academic Affairs to review degree or credit eligibility</w:t>
      </w:r>
      <w:r>
        <w:rPr>
          <w:spacing w:val="-3"/>
          <w:sz w:val="24"/>
        </w:rPr>
        <w:t xml:space="preserve"> </w:t>
      </w:r>
      <w:r>
        <w:rPr>
          <w:sz w:val="24"/>
        </w:rPr>
        <w:t>for</w:t>
      </w:r>
      <w:r>
        <w:rPr>
          <w:spacing w:val="-3"/>
          <w:sz w:val="24"/>
        </w:rPr>
        <w:t xml:space="preserve"> </w:t>
      </w:r>
      <w:r>
        <w:rPr>
          <w:sz w:val="24"/>
        </w:rPr>
        <w:t>tenure.</w:t>
      </w:r>
      <w:r>
        <w:rPr>
          <w:spacing w:val="40"/>
          <w:sz w:val="24"/>
        </w:rPr>
        <w:t xml:space="preserve"> </w:t>
      </w:r>
      <w:r>
        <w:rPr>
          <w:sz w:val="24"/>
        </w:rPr>
        <w:t>This</w:t>
      </w:r>
      <w:r>
        <w:rPr>
          <w:spacing w:val="-3"/>
          <w:sz w:val="24"/>
        </w:rPr>
        <w:t xml:space="preserve"> </w:t>
      </w:r>
      <w:r>
        <w:rPr>
          <w:sz w:val="24"/>
        </w:rPr>
        <w:t>meeting</w:t>
      </w:r>
      <w:r>
        <w:rPr>
          <w:spacing w:val="-3"/>
          <w:sz w:val="24"/>
        </w:rPr>
        <w:t xml:space="preserve"> </w:t>
      </w:r>
      <w:r>
        <w:rPr>
          <w:sz w:val="24"/>
        </w:rPr>
        <w:t>shall</w:t>
      </w:r>
      <w:r>
        <w:rPr>
          <w:spacing w:val="-3"/>
          <w:sz w:val="24"/>
        </w:rPr>
        <w:t xml:space="preserve"> </w:t>
      </w:r>
      <w:r>
        <w:rPr>
          <w:sz w:val="24"/>
        </w:rPr>
        <w:t>occur</w:t>
      </w:r>
      <w:r>
        <w:rPr>
          <w:spacing w:val="-3"/>
          <w:sz w:val="24"/>
        </w:rPr>
        <w:t xml:space="preserve"> </w:t>
      </w:r>
      <w:r>
        <w:rPr>
          <w:sz w:val="24"/>
        </w:rPr>
        <w:t>after</w:t>
      </w:r>
      <w:r>
        <w:rPr>
          <w:spacing w:val="-3"/>
          <w:sz w:val="24"/>
        </w:rPr>
        <w:t xml:space="preserve"> </w:t>
      </w:r>
      <w:r>
        <w:rPr>
          <w:sz w:val="24"/>
        </w:rPr>
        <w:t>the</w:t>
      </w:r>
      <w:r>
        <w:rPr>
          <w:spacing w:val="-4"/>
          <w:sz w:val="24"/>
        </w:rPr>
        <w:t xml:space="preserve"> </w:t>
      </w:r>
      <w:r>
        <w:rPr>
          <w:sz w:val="24"/>
        </w:rPr>
        <w:t>candidate</w:t>
      </w:r>
      <w:r>
        <w:rPr>
          <w:spacing w:val="-4"/>
          <w:sz w:val="24"/>
        </w:rPr>
        <w:t xml:space="preserve"> </w:t>
      </w:r>
      <w:r>
        <w:rPr>
          <w:sz w:val="24"/>
        </w:rPr>
        <w:t>has</w:t>
      </w:r>
      <w:r>
        <w:rPr>
          <w:spacing w:val="-3"/>
          <w:sz w:val="24"/>
        </w:rPr>
        <w:t xml:space="preserve"> </w:t>
      </w:r>
      <w:r>
        <w:rPr>
          <w:sz w:val="24"/>
        </w:rPr>
        <w:t>been</w:t>
      </w:r>
      <w:r>
        <w:rPr>
          <w:spacing w:val="-3"/>
          <w:sz w:val="24"/>
        </w:rPr>
        <w:t xml:space="preserve"> </w:t>
      </w:r>
      <w:r>
        <w:rPr>
          <w:sz w:val="24"/>
        </w:rPr>
        <w:t>notified by the President of his/her eligibility for tenure, but before the candidate officially applies for tenure.</w:t>
      </w:r>
    </w:p>
    <w:p w14:paraId="17024034" w14:textId="77777777" w:rsidR="005B6F02" w:rsidRDefault="00000000">
      <w:pPr>
        <w:pStyle w:val="ListParagraph"/>
        <w:numPr>
          <w:ilvl w:val="2"/>
          <w:numId w:val="1"/>
        </w:numPr>
        <w:tabs>
          <w:tab w:val="left" w:pos="1548"/>
        </w:tabs>
        <w:spacing w:before="266" w:line="242" w:lineRule="auto"/>
        <w:ind w:left="1548" w:right="444" w:hanging="360"/>
        <w:rPr>
          <w:sz w:val="24"/>
        </w:rPr>
      </w:pPr>
      <w:r>
        <w:rPr>
          <w:sz w:val="24"/>
        </w:rPr>
        <w:t>The faculty member must submit his/her written request for tenure to the President by</w:t>
      </w:r>
      <w:r>
        <w:rPr>
          <w:spacing w:val="-3"/>
          <w:sz w:val="24"/>
        </w:rPr>
        <w:t xml:space="preserve"> </w:t>
      </w:r>
      <w:r>
        <w:rPr>
          <w:sz w:val="24"/>
        </w:rPr>
        <w:t>December</w:t>
      </w:r>
      <w:r>
        <w:rPr>
          <w:spacing w:val="-3"/>
          <w:sz w:val="24"/>
        </w:rPr>
        <w:t xml:space="preserve"> </w:t>
      </w:r>
      <w:r>
        <w:rPr>
          <w:sz w:val="24"/>
        </w:rPr>
        <w:t>31</w:t>
      </w:r>
      <w:r>
        <w:rPr>
          <w:spacing w:val="-3"/>
          <w:sz w:val="24"/>
        </w:rPr>
        <w:t xml:space="preserve"> </w:t>
      </w:r>
      <w:r>
        <w:rPr>
          <w:sz w:val="24"/>
        </w:rPr>
        <w:t>(May</w:t>
      </w:r>
      <w:r>
        <w:rPr>
          <w:spacing w:val="-3"/>
          <w:sz w:val="24"/>
        </w:rPr>
        <w:t xml:space="preserve"> </w:t>
      </w:r>
      <w:r>
        <w:rPr>
          <w:sz w:val="24"/>
        </w:rPr>
        <w:t>1</w:t>
      </w:r>
      <w:r>
        <w:rPr>
          <w:spacing w:val="-3"/>
          <w:sz w:val="24"/>
        </w:rPr>
        <w:t xml:space="preserve"> </w:t>
      </w:r>
      <w:r>
        <w:rPr>
          <w:sz w:val="24"/>
        </w:rPr>
        <w:t>for</w:t>
      </w:r>
      <w:r>
        <w:rPr>
          <w:spacing w:val="-3"/>
          <w:sz w:val="24"/>
        </w:rPr>
        <w:t xml:space="preserve"> </w:t>
      </w:r>
      <w:r>
        <w:rPr>
          <w:sz w:val="24"/>
        </w:rPr>
        <w:t>those</w:t>
      </w:r>
      <w:r>
        <w:rPr>
          <w:spacing w:val="-4"/>
          <w:sz w:val="24"/>
        </w:rPr>
        <w:t xml:space="preserve"> </w:t>
      </w:r>
      <w:r>
        <w:rPr>
          <w:sz w:val="24"/>
        </w:rPr>
        <w:t>faculty</w:t>
      </w:r>
      <w:r>
        <w:rPr>
          <w:spacing w:val="-3"/>
          <w:sz w:val="24"/>
        </w:rPr>
        <w:t xml:space="preserve"> </w:t>
      </w:r>
      <w:r>
        <w:rPr>
          <w:sz w:val="24"/>
        </w:rPr>
        <w:t>members</w:t>
      </w:r>
      <w:r>
        <w:rPr>
          <w:spacing w:val="-3"/>
          <w:sz w:val="24"/>
        </w:rPr>
        <w:t xml:space="preserve"> </w:t>
      </w:r>
      <w:r>
        <w:rPr>
          <w:sz w:val="24"/>
        </w:rPr>
        <w:t>with</w:t>
      </w:r>
      <w:r>
        <w:rPr>
          <w:spacing w:val="-3"/>
          <w:sz w:val="24"/>
        </w:rPr>
        <w:t xml:space="preserve"> </w:t>
      </w:r>
      <w:r>
        <w:rPr>
          <w:sz w:val="24"/>
        </w:rPr>
        <w:t>January</w:t>
      </w:r>
      <w:r>
        <w:rPr>
          <w:spacing w:val="-4"/>
          <w:sz w:val="24"/>
        </w:rPr>
        <w:t xml:space="preserve"> </w:t>
      </w:r>
      <w:r>
        <w:rPr>
          <w:sz w:val="24"/>
        </w:rPr>
        <w:t>appointment</w:t>
      </w:r>
      <w:r>
        <w:rPr>
          <w:spacing w:val="-4"/>
          <w:sz w:val="24"/>
        </w:rPr>
        <w:t xml:space="preserve"> </w:t>
      </w:r>
      <w:r>
        <w:rPr>
          <w:sz w:val="24"/>
        </w:rPr>
        <w:t>dates).</w:t>
      </w:r>
    </w:p>
    <w:p w14:paraId="17024035" w14:textId="77777777" w:rsidR="005B6F02" w:rsidRDefault="005B6F02">
      <w:pPr>
        <w:spacing w:line="242" w:lineRule="auto"/>
        <w:rPr>
          <w:sz w:val="24"/>
        </w:rPr>
        <w:sectPr w:rsidR="005B6F02">
          <w:pgSz w:w="12240" w:h="15840"/>
          <w:pgMar w:top="1400" w:right="1020" w:bottom="960" w:left="1060" w:header="0" w:footer="767" w:gutter="0"/>
          <w:cols w:space="720"/>
        </w:sectPr>
      </w:pPr>
    </w:p>
    <w:p w14:paraId="17024036" w14:textId="77777777" w:rsidR="005B6F02" w:rsidRDefault="00000000">
      <w:pPr>
        <w:pStyle w:val="ListParagraph"/>
        <w:numPr>
          <w:ilvl w:val="3"/>
          <w:numId w:val="1"/>
        </w:numPr>
        <w:tabs>
          <w:tab w:val="left" w:pos="1906"/>
          <w:tab w:val="left" w:pos="1908"/>
        </w:tabs>
        <w:spacing w:before="27"/>
        <w:ind w:right="445" w:hanging="360"/>
        <w:rPr>
          <w:sz w:val="24"/>
        </w:rPr>
      </w:pPr>
      <w:r>
        <w:rPr>
          <w:sz w:val="24"/>
        </w:rPr>
        <w:lastRenderedPageBreak/>
        <w:t>The written request for tenure must include reasons why the faculty member believes that he/she should be granted tenure.</w:t>
      </w:r>
      <w:r>
        <w:rPr>
          <w:spacing w:val="40"/>
          <w:sz w:val="24"/>
        </w:rPr>
        <w:t xml:space="preserve"> </w:t>
      </w:r>
      <w:r>
        <w:rPr>
          <w:sz w:val="24"/>
        </w:rPr>
        <w:t>The candidate will submit his/her portfolio that contains the documentation of his/her performance during the probationary</w:t>
      </w:r>
      <w:r>
        <w:rPr>
          <w:spacing w:val="-1"/>
          <w:sz w:val="24"/>
        </w:rPr>
        <w:t xml:space="preserve"> </w:t>
      </w:r>
      <w:r>
        <w:rPr>
          <w:sz w:val="24"/>
        </w:rPr>
        <w:t>period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departmental</w:t>
      </w:r>
      <w:r>
        <w:rPr>
          <w:spacing w:val="-1"/>
          <w:sz w:val="24"/>
        </w:rPr>
        <w:t xml:space="preserve"> </w:t>
      </w:r>
      <w:r>
        <w:rPr>
          <w:sz w:val="24"/>
        </w:rPr>
        <w:t>tenure</w:t>
      </w:r>
      <w:r>
        <w:rPr>
          <w:spacing w:val="-2"/>
          <w:sz w:val="24"/>
        </w:rPr>
        <w:t xml:space="preserve"> </w:t>
      </w:r>
      <w:r>
        <w:rPr>
          <w:sz w:val="24"/>
        </w:rPr>
        <w:t>committee</w:t>
      </w:r>
      <w:r>
        <w:rPr>
          <w:spacing w:val="-2"/>
          <w:sz w:val="24"/>
        </w:rPr>
        <w:t xml:space="preserve"> </w:t>
      </w:r>
      <w:r>
        <w:rPr>
          <w:sz w:val="24"/>
        </w:rPr>
        <w:t>by</w:t>
      </w:r>
      <w:r>
        <w:rPr>
          <w:spacing w:val="-1"/>
          <w:sz w:val="24"/>
        </w:rPr>
        <w:t xml:space="preserve"> </w:t>
      </w:r>
      <w:r>
        <w:rPr>
          <w:sz w:val="24"/>
        </w:rPr>
        <w:t>December</w:t>
      </w:r>
      <w:r>
        <w:rPr>
          <w:spacing w:val="-1"/>
          <w:sz w:val="24"/>
        </w:rPr>
        <w:t xml:space="preserve"> </w:t>
      </w:r>
      <w:r>
        <w:rPr>
          <w:sz w:val="24"/>
        </w:rPr>
        <w:t>31</w:t>
      </w:r>
      <w:r>
        <w:rPr>
          <w:spacing w:val="-1"/>
          <w:sz w:val="24"/>
        </w:rPr>
        <w:t xml:space="preserve"> </w:t>
      </w:r>
      <w:r>
        <w:rPr>
          <w:sz w:val="24"/>
        </w:rPr>
        <w:t>(May 1 for those faculty members with January appointment dates).</w:t>
      </w:r>
      <w:r>
        <w:rPr>
          <w:spacing w:val="40"/>
          <w:sz w:val="24"/>
        </w:rPr>
        <w:t xml:space="preserve"> </w:t>
      </w:r>
      <w:r>
        <w:rPr>
          <w:sz w:val="24"/>
        </w:rPr>
        <w:t>The criteria for evaluating the request for tenure are contained in Article 12: PERFORMANCE REVIEW AND EVALUATION OF FACULTY.</w:t>
      </w:r>
      <w:r>
        <w:rPr>
          <w:spacing w:val="40"/>
          <w:sz w:val="24"/>
        </w:rPr>
        <w:t xml:space="preserve"> </w:t>
      </w:r>
      <w:r>
        <w:rPr>
          <w:sz w:val="24"/>
        </w:rPr>
        <w:t>In addition to effective teaching and fulfillment of professional responsibilities, continuing scholarly growth and service and contribution to the university and/or community are tenure criteria.</w:t>
      </w:r>
      <w:r>
        <w:rPr>
          <w:spacing w:val="80"/>
          <w:sz w:val="24"/>
        </w:rPr>
        <w:t xml:space="preserve"> </w:t>
      </w:r>
      <w:r>
        <w:rPr>
          <w:sz w:val="24"/>
        </w:rPr>
        <w:t>Although there is an expectation of contribution in all three areas,</w:t>
      </w:r>
      <w:r>
        <w:rPr>
          <w:spacing w:val="-4"/>
          <w:sz w:val="24"/>
        </w:rPr>
        <w:t xml:space="preserve"> </w:t>
      </w:r>
      <w:r>
        <w:rPr>
          <w:sz w:val="24"/>
        </w:rPr>
        <w:t>a</w:t>
      </w:r>
      <w:r>
        <w:rPr>
          <w:spacing w:val="-4"/>
          <w:sz w:val="24"/>
        </w:rPr>
        <w:t xml:space="preserve"> </w:t>
      </w:r>
      <w:r>
        <w:rPr>
          <w:sz w:val="24"/>
        </w:rPr>
        <w:t>greater</w:t>
      </w:r>
      <w:r>
        <w:rPr>
          <w:spacing w:val="-3"/>
          <w:sz w:val="24"/>
        </w:rPr>
        <w:t xml:space="preserve"> </w:t>
      </w:r>
      <w:r>
        <w:rPr>
          <w:sz w:val="24"/>
        </w:rPr>
        <w:t>contribution</w:t>
      </w:r>
      <w:r>
        <w:rPr>
          <w:spacing w:val="-3"/>
          <w:sz w:val="24"/>
        </w:rPr>
        <w:t xml:space="preserve"> </w:t>
      </w:r>
      <w:r>
        <w:rPr>
          <w:sz w:val="24"/>
        </w:rPr>
        <w:t>in</w:t>
      </w:r>
      <w:r>
        <w:rPr>
          <w:spacing w:val="-3"/>
          <w:sz w:val="24"/>
        </w:rPr>
        <w:t xml:space="preserve"> </w:t>
      </w:r>
      <w:r>
        <w:rPr>
          <w:sz w:val="24"/>
        </w:rPr>
        <w:t>one</w:t>
      </w:r>
      <w:r>
        <w:rPr>
          <w:spacing w:val="-4"/>
          <w:sz w:val="24"/>
        </w:rPr>
        <w:t xml:space="preserve"> </w:t>
      </w:r>
      <w:r>
        <w:rPr>
          <w:sz w:val="24"/>
        </w:rPr>
        <w:t>area</w:t>
      </w:r>
      <w:r>
        <w:rPr>
          <w:spacing w:val="-4"/>
          <w:sz w:val="24"/>
        </w:rPr>
        <w:t xml:space="preserve"> </w:t>
      </w:r>
      <w:r>
        <w:rPr>
          <w:sz w:val="24"/>
        </w:rPr>
        <w:t>may</w:t>
      </w:r>
      <w:r>
        <w:rPr>
          <w:spacing w:val="-3"/>
          <w:sz w:val="24"/>
        </w:rPr>
        <w:t xml:space="preserve"> </w:t>
      </w:r>
      <w:r>
        <w:rPr>
          <w:sz w:val="24"/>
        </w:rPr>
        <w:t>compensate</w:t>
      </w:r>
      <w:r>
        <w:rPr>
          <w:spacing w:val="-4"/>
          <w:sz w:val="24"/>
        </w:rPr>
        <w:t xml:space="preserve"> </w:t>
      </w:r>
      <w:r>
        <w:rPr>
          <w:sz w:val="24"/>
        </w:rPr>
        <w:t>for</w:t>
      </w:r>
      <w:r>
        <w:rPr>
          <w:spacing w:val="-3"/>
          <w:sz w:val="24"/>
        </w:rPr>
        <w:t xml:space="preserve"> </w:t>
      </w:r>
      <w:r>
        <w:rPr>
          <w:sz w:val="24"/>
        </w:rPr>
        <w:t>a</w:t>
      </w:r>
      <w:r>
        <w:rPr>
          <w:spacing w:val="-4"/>
          <w:sz w:val="24"/>
        </w:rPr>
        <w:t xml:space="preserve"> </w:t>
      </w:r>
      <w:r>
        <w:rPr>
          <w:sz w:val="24"/>
        </w:rPr>
        <w:t>lesser</w:t>
      </w:r>
      <w:r>
        <w:rPr>
          <w:spacing w:val="-3"/>
          <w:sz w:val="24"/>
        </w:rPr>
        <w:t xml:space="preserve"> </w:t>
      </w:r>
      <w:r>
        <w:rPr>
          <w:sz w:val="24"/>
        </w:rPr>
        <w:t>contribution in another.</w:t>
      </w:r>
    </w:p>
    <w:p w14:paraId="17024037" w14:textId="77777777" w:rsidR="005B6F02" w:rsidRDefault="005B6F02">
      <w:pPr>
        <w:pStyle w:val="BodyText"/>
        <w:spacing w:before="17"/>
      </w:pPr>
    </w:p>
    <w:p w14:paraId="17024038" w14:textId="19652EF8" w:rsidR="005B6F02" w:rsidRDefault="00000000">
      <w:pPr>
        <w:pStyle w:val="ListParagraph"/>
        <w:numPr>
          <w:ilvl w:val="3"/>
          <w:numId w:val="1"/>
        </w:numPr>
        <w:tabs>
          <w:tab w:val="left" w:pos="1908"/>
        </w:tabs>
        <w:ind w:right="445" w:hanging="360"/>
        <w:rPr>
          <w:sz w:val="24"/>
        </w:rPr>
      </w:pPr>
      <w:r>
        <w:rPr>
          <w:sz w:val="24"/>
        </w:rPr>
        <w:t>A copy of the written request and any supporting documentation must</w:t>
      </w:r>
      <w:r w:rsidR="00EB410A">
        <w:rPr>
          <w:sz w:val="24"/>
        </w:rPr>
        <w:t xml:space="preserve"> be</w:t>
      </w:r>
      <w:r>
        <w:rPr>
          <w:sz w:val="24"/>
        </w:rPr>
        <w:t xml:space="preserve"> </w:t>
      </w:r>
      <w:r w:rsidR="001278B7">
        <w:rPr>
          <w:sz w:val="24"/>
        </w:rPr>
        <w:t xml:space="preserve">submitted electronically </w:t>
      </w:r>
      <w:r>
        <w:rPr>
          <w:sz w:val="24"/>
        </w:rPr>
        <w:t xml:space="preserve"> to the</w:t>
      </w:r>
      <w:r>
        <w:rPr>
          <w:spacing w:val="-4"/>
          <w:sz w:val="24"/>
        </w:rPr>
        <w:t xml:space="preserve"> </w:t>
      </w:r>
      <w:r>
        <w:rPr>
          <w:sz w:val="24"/>
        </w:rPr>
        <w:t>departmental</w:t>
      </w:r>
      <w:r>
        <w:rPr>
          <w:spacing w:val="-3"/>
          <w:sz w:val="24"/>
        </w:rPr>
        <w:t xml:space="preserve"> </w:t>
      </w:r>
      <w:r>
        <w:rPr>
          <w:sz w:val="24"/>
        </w:rPr>
        <w:t>tenure</w:t>
      </w:r>
      <w:r>
        <w:rPr>
          <w:spacing w:val="-4"/>
          <w:sz w:val="24"/>
        </w:rPr>
        <w:t xml:space="preserve"> </w:t>
      </w:r>
      <w:r>
        <w:rPr>
          <w:sz w:val="24"/>
        </w:rPr>
        <w:t>committee</w:t>
      </w:r>
      <w:r>
        <w:rPr>
          <w:spacing w:val="-4"/>
          <w:sz w:val="24"/>
        </w:rPr>
        <w:t xml:space="preserve"> </w:t>
      </w:r>
      <w:r>
        <w:rPr>
          <w:sz w:val="24"/>
        </w:rPr>
        <w:t>and</w:t>
      </w:r>
      <w:r>
        <w:rPr>
          <w:spacing w:val="-3"/>
          <w:sz w:val="24"/>
        </w:rPr>
        <w:t xml:space="preserve"> </w:t>
      </w:r>
      <w:r>
        <w:rPr>
          <w:sz w:val="24"/>
        </w:rPr>
        <w:t>to the chairperson/equivalent.</w:t>
      </w:r>
      <w:r>
        <w:rPr>
          <w:spacing w:val="40"/>
          <w:sz w:val="24"/>
        </w:rPr>
        <w:t xml:space="preserve"> </w:t>
      </w:r>
      <w:r>
        <w:rPr>
          <w:sz w:val="24"/>
        </w:rPr>
        <w:t xml:space="preserve">These copies and supporting materials </w:t>
      </w:r>
      <w:r w:rsidR="001278B7">
        <w:rPr>
          <w:sz w:val="24"/>
        </w:rPr>
        <w:t xml:space="preserve">must be submitted electronically </w:t>
      </w:r>
      <w:r>
        <w:rPr>
          <w:sz w:val="24"/>
        </w:rPr>
        <w:t xml:space="preserve">by </w:t>
      </w:r>
      <w:r w:rsidR="00E3571F">
        <w:rPr>
          <w:sz w:val="24"/>
        </w:rPr>
        <w:t>January</w:t>
      </w:r>
      <w:r>
        <w:rPr>
          <w:sz w:val="24"/>
        </w:rPr>
        <w:t xml:space="preserve"> </w:t>
      </w:r>
      <w:r w:rsidR="00E3571F">
        <w:rPr>
          <w:sz w:val="24"/>
        </w:rPr>
        <w:t>15</w:t>
      </w:r>
      <w:r>
        <w:rPr>
          <w:sz w:val="24"/>
        </w:rPr>
        <w:t xml:space="preserve"> (</w:t>
      </w:r>
      <w:r w:rsidR="001278B7">
        <w:rPr>
          <w:sz w:val="24"/>
        </w:rPr>
        <w:t>June</w:t>
      </w:r>
      <w:r>
        <w:rPr>
          <w:sz w:val="24"/>
        </w:rPr>
        <w:t xml:space="preserve"> 1 for those faculty members with January appointment </w:t>
      </w:r>
      <w:r>
        <w:rPr>
          <w:spacing w:val="-2"/>
          <w:sz w:val="24"/>
        </w:rPr>
        <w:t>dates).</w:t>
      </w:r>
    </w:p>
    <w:p w14:paraId="17024039" w14:textId="77777777" w:rsidR="005B6F02" w:rsidRDefault="005B6F02">
      <w:pPr>
        <w:pStyle w:val="BodyText"/>
        <w:spacing w:before="5"/>
      </w:pPr>
    </w:p>
    <w:p w14:paraId="1702403A" w14:textId="77777777" w:rsidR="005B6F02" w:rsidRDefault="00000000">
      <w:pPr>
        <w:pStyle w:val="ListParagraph"/>
        <w:numPr>
          <w:ilvl w:val="3"/>
          <w:numId w:val="1"/>
        </w:numPr>
        <w:tabs>
          <w:tab w:val="left" w:pos="1906"/>
          <w:tab w:val="left" w:pos="1908"/>
        </w:tabs>
        <w:spacing w:line="242" w:lineRule="auto"/>
        <w:ind w:right="727" w:hanging="360"/>
        <w:rPr>
          <w:sz w:val="24"/>
        </w:rPr>
      </w:pPr>
      <w:r>
        <w:rPr>
          <w:sz w:val="24"/>
        </w:rPr>
        <w:t>Information</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option</w:t>
      </w:r>
      <w:r>
        <w:rPr>
          <w:spacing w:val="-3"/>
          <w:sz w:val="24"/>
        </w:rPr>
        <w:t xml:space="preserve"> </w:t>
      </w:r>
      <w:r>
        <w:rPr>
          <w:sz w:val="24"/>
        </w:rPr>
        <w:t>either</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or</w:t>
      </w:r>
      <w:r>
        <w:rPr>
          <w:spacing w:val="-3"/>
          <w:sz w:val="24"/>
        </w:rPr>
        <w:t xml:space="preserve"> </w:t>
      </w:r>
      <w:r>
        <w:rPr>
          <w:sz w:val="24"/>
        </w:rPr>
        <w:t>to</w:t>
      </w:r>
      <w:r>
        <w:rPr>
          <w:spacing w:val="-3"/>
          <w:sz w:val="24"/>
        </w:rPr>
        <w:t xml:space="preserve"> </w:t>
      </w:r>
      <w:r>
        <w:rPr>
          <w:sz w:val="24"/>
        </w:rPr>
        <w:t>withhold</w:t>
      </w:r>
      <w:r>
        <w:rPr>
          <w:spacing w:val="-3"/>
          <w:sz w:val="24"/>
        </w:rPr>
        <w:t xml:space="preserve"> </w:t>
      </w:r>
      <w:r>
        <w:rPr>
          <w:sz w:val="24"/>
        </w:rPr>
        <w:t>the</w:t>
      </w:r>
      <w:r>
        <w:rPr>
          <w:spacing w:val="-4"/>
          <w:sz w:val="24"/>
        </w:rPr>
        <w:t xml:space="preserve"> </w:t>
      </w:r>
      <w:r>
        <w:rPr>
          <w:sz w:val="24"/>
        </w:rPr>
        <w:t>faculty</w:t>
      </w:r>
      <w:r>
        <w:rPr>
          <w:spacing w:val="-3"/>
          <w:sz w:val="24"/>
        </w:rPr>
        <w:t xml:space="preserve"> </w:t>
      </w:r>
      <w:r>
        <w:rPr>
          <w:sz w:val="24"/>
        </w:rPr>
        <w:t>member's personnel file is contained in Article 13: PERSONNEL FILES, Section B.5.</w:t>
      </w:r>
    </w:p>
    <w:p w14:paraId="1702403B" w14:textId="17DE1820" w:rsidR="005B6F02" w:rsidRDefault="00000000">
      <w:pPr>
        <w:pStyle w:val="ListParagraph"/>
        <w:numPr>
          <w:ilvl w:val="3"/>
          <w:numId w:val="1"/>
        </w:numPr>
        <w:tabs>
          <w:tab w:val="left" w:pos="1908"/>
          <w:tab w:val="left" w:pos="1968"/>
        </w:tabs>
        <w:spacing w:before="273" w:line="242" w:lineRule="auto"/>
        <w:ind w:right="593" w:hanging="360"/>
        <w:rPr>
          <w:sz w:val="24"/>
        </w:rPr>
      </w:pPr>
      <w:r>
        <w:rPr>
          <w:sz w:val="24"/>
        </w:rPr>
        <w:t>N.B.</w:t>
      </w:r>
      <w:r>
        <w:rPr>
          <w:spacing w:val="80"/>
          <w:sz w:val="24"/>
        </w:rPr>
        <w:t xml:space="preserve"> </w:t>
      </w:r>
      <w:r>
        <w:rPr>
          <w:sz w:val="24"/>
        </w:rPr>
        <w:t>"If</w:t>
      </w:r>
      <w:r>
        <w:rPr>
          <w:spacing w:val="-3"/>
          <w:sz w:val="24"/>
        </w:rPr>
        <w:t xml:space="preserve"> </w:t>
      </w:r>
      <w:r>
        <w:rPr>
          <w:sz w:val="24"/>
        </w:rPr>
        <w:t>a</w:t>
      </w:r>
      <w:r>
        <w:rPr>
          <w:spacing w:val="-4"/>
          <w:sz w:val="24"/>
        </w:rPr>
        <w:t xml:space="preserve"> </w:t>
      </w:r>
      <w:r w:rsidR="00A00FF5">
        <w:rPr>
          <w:sz w:val="24"/>
        </w:rPr>
        <w:t>fifth</w:t>
      </w:r>
      <w:r w:rsidR="00A00FF5">
        <w:rPr>
          <w:spacing w:val="-3"/>
          <w:sz w:val="24"/>
        </w:rPr>
        <w:t>-year</w:t>
      </w:r>
      <w:r>
        <w:rPr>
          <w:spacing w:val="-3"/>
          <w:sz w:val="24"/>
        </w:rPr>
        <w:t xml:space="preserve"> </w:t>
      </w:r>
      <w:r>
        <w:rPr>
          <w:sz w:val="24"/>
        </w:rPr>
        <w:t>probationary</w:t>
      </w:r>
      <w:r>
        <w:rPr>
          <w:spacing w:val="-3"/>
          <w:sz w:val="24"/>
        </w:rPr>
        <w:t xml:space="preserve"> </w:t>
      </w:r>
      <w:r>
        <w:rPr>
          <w:sz w:val="24"/>
        </w:rPr>
        <w:t>faculty</w:t>
      </w:r>
      <w:r>
        <w:rPr>
          <w:spacing w:val="-3"/>
          <w:sz w:val="24"/>
        </w:rPr>
        <w:t xml:space="preserve"> </w:t>
      </w:r>
      <w:r>
        <w:rPr>
          <w:sz w:val="24"/>
        </w:rPr>
        <w:t>member</w:t>
      </w:r>
      <w:r>
        <w:rPr>
          <w:spacing w:val="-3"/>
          <w:sz w:val="24"/>
        </w:rPr>
        <w:t xml:space="preserve"> </w:t>
      </w:r>
      <w:r>
        <w:rPr>
          <w:sz w:val="24"/>
        </w:rPr>
        <w:t>fails</w:t>
      </w:r>
      <w:r>
        <w:rPr>
          <w:spacing w:val="-3"/>
          <w:sz w:val="24"/>
        </w:rPr>
        <w:t xml:space="preserve"> </w:t>
      </w:r>
      <w:r>
        <w:rPr>
          <w:sz w:val="24"/>
        </w:rPr>
        <w:t>to</w:t>
      </w:r>
      <w:r>
        <w:rPr>
          <w:spacing w:val="-3"/>
          <w:sz w:val="24"/>
        </w:rPr>
        <w:t xml:space="preserve"> </w:t>
      </w:r>
      <w:r>
        <w:rPr>
          <w:sz w:val="24"/>
        </w:rPr>
        <w:t>apply</w:t>
      </w:r>
      <w:r>
        <w:rPr>
          <w:spacing w:val="-3"/>
          <w:sz w:val="24"/>
        </w:rPr>
        <w:t xml:space="preserve"> </w:t>
      </w:r>
      <w:r>
        <w:rPr>
          <w:sz w:val="24"/>
        </w:rPr>
        <w:t>for</w:t>
      </w:r>
      <w:r>
        <w:rPr>
          <w:spacing w:val="-3"/>
          <w:sz w:val="24"/>
        </w:rPr>
        <w:t xml:space="preserve"> </w:t>
      </w:r>
      <w:r>
        <w:rPr>
          <w:sz w:val="24"/>
        </w:rPr>
        <w:t>tenure,</w:t>
      </w:r>
      <w:r>
        <w:rPr>
          <w:spacing w:val="-3"/>
          <w:sz w:val="24"/>
        </w:rPr>
        <w:t xml:space="preserve"> </w:t>
      </w:r>
      <w:r>
        <w:rPr>
          <w:sz w:val="24"/>
        </w:rPr>
        <w:t>that probationer's sixth year of employment shall be a terminal year."</w:t>
      </w:r>
      <w:r>
        <w:rPr>
          <w:spacing w:val="40"/>
          <w:sz w:val="24"/>
        </w:rPr>
        <w:t xml:space="preserve"> </w:t>
      </w:r>
      <w:r>
        <w:rPr>
          <w:sz w:val="24"/>
        </w:rPr>
        <w:t>Article 15: TENURE, Section C.</w:t>
      </w:r>
    </w:p>
    <w:p w14:paraId="1702403C" w14:textId="1E673A9A" w:rsidR="005B6F02" w:rsidRDefault="00000000">
      <w:pPr>
        <w:pStyle w:val="ListParagraph"/>
        <w:numPr>
          <w:ilvl w:val="2"/>
          <w:numId w:val="1"/>
        </w:numPr>
        <w:tabs>
          <w:tab w:val="left" w:pos="1548"/>
        </w:tabs>
        <w:spacing w:before="272" w:line="242" w:lineRule="auto"/>
        <w:ind w:left="1548" w:right="464" w:hanging="360"/>
        <w:rPr>
          <w:sz w:val="24"/>
        </w:rPr>
      </w:pPr>
      <w:r>
        <w:rPr>
          <w:sz w:val="24"/>
        </w:rPr>
        <w:t>By</w:t>
      </w:r>
      <w:r>
        <w:rPr>
          <w:spacing w:val="-3"/>
          <w:sz w:val="24"/>
        </w:rPr>
        <w:t xml:space="preserve"> </w:t>
      </w:r>
      <w:r>
        <w:rPr>
          <w:sz w:val="24"/>
        </w:rPr>
        <w:t>February</w:t>
      </w:r>
      <w:r>
        <w:rPr>
          <w:spacing w:val="-3"/>
          <w:sz w:val="24"/>
        </w:rPr>
        <w:t xml:space="preserve"> </w:t>
      </w:r>
      <w:r>
        <w:rPr>
          <w:sz w:val="24"/>
        </w:rPr>
        <w:t>15</w:t>
      </w:r>
      <w:r>
        <w:rPr>
          <w:spacing w:val="-3"/>
          <w:sz w:val="24"/>
        </w:rPr>
        <w:t xml:space="preserve"> </w:t>
      </w:r>
      <w:r>
        <w:rPr>
          <w:sz w:val="24"/>
        </w:rPr>
        <w:t>(October</w:t>
      </w:r>
      <w:r>
        <w:rPr>
          <w:spacing w:val="-3"/>
          <w:sz w:val="24"/>
        </w:rPr>
        <w:t xml:space="preserve"> </w:t>
      </w:r>
      <w:r>
        <w:rPr>
          <w:sz w:val="24"/>
        </w:rPr>
        <w:t>1</w:t>
      </w:r>
      <w:r>
        <w:rPr>
          <w:spacing w:val="-3"/>
          <w:sz w:val="24"/>
        </w:rPr>
        <w:t xml:space="preserve"> </w:t>
      </w:r>
      <w:r>
        <w:rPr>
          <w:sz w:val="24"/>
        </w:rPr>
        <w:t>for</w:t>
      </w:r>
      <w:r>
        <w:rPr>
          <w:spacing w:val="-3"/>
          <w:sz w:val="24"/>
        </w:rPr>
        <w:t xml:space="preserve"> </w:t>
      </w:r>
      <w:r>
        <w:rPr>
          <w:sz w:val="24"/>
        </w:rPr>
        <w:t>faculty</w:t>
      </w:r>
      <w:r>
        <w:rPr>
          <w:spacing w:val="-3"/>
          <w:sz w:val="24"/>
        </w:rPr>
        <w:t xml:space="preserve"> </w:t>
      </w:r>
      <w:r>
        <w:rPr>
          <w:sz w:val="24"/>
        </w:rPr>
        <w:t>members</w:t>
      </w:r>
      <w:r>
        <w:rPr>
          <w:spacing w:val="-3"/>
          <w:sz w:val="24"/>
        </w:rPr>
        <w:t xml:space="preserve"> </w:t>
      </w:r>
      <w:r>
        <w:rPr>
          <w:sz w:val="24"/>
        </w:rPr>
        <w:t>with</w:t>
      </w:r>
      <w:r>
        <w:rPr>
          <w:spacing w:val="-3"/>
          <w:sz w:val="24"/>
        </w:rPr>
        <w:t xml:space="preserve"> </w:t>
      </w:r>
      <w:r>
        <w:rPr>
          <w:sz w:val="24"/>
        </w:rPr>
        <w:t>January</w:t>
      </w:r>
      <w:r>
        <w:rPr>
          <w:spacing w:val="-4"/>
          <w:sz w:val="24"/>
        </w:rPr>
        <w:t xml:space="preserve"> </w:t>
      </w:r>
      <w:r>
        <w:rPr>
          <w:sz w:val="24"/>
        </w:rPr>
        <w:t>appointment</w:t>
      </w:r>
      <w:r>
        <w:rPr>
          <w:spacing w:val="-4"/>
          <w:sz w:val="24"/>
        </w:rPr>
        <w:t xml:space="preserve"> </w:t>
      </w:r>
      <w:r>
        <w:rPr>
          <w:sz w:val="24"/>
        </w:rPr>
        <w:t>dates)</w:t>
      </w:r>
      <w:r>
        <w:rPr>
          <w:spacing w:val="-3"/>
          <w:sz w:val="24"/>
        </w:rPr>
        <w:t xml:space="preserve"> </w:t>
      </w:r>
      <w:r>
        <w:rPr>
          <w:sz w:val="24"/>
        </w:rPr>
        <w:t xml:space="preserve">the departments shall forward signed and dated recommendations for tenure to the University Tenure </w:t>
      </w:r>
      <w:r w:rsidR="00A44399">
        <w:rPr>
          <w:sz w:val="24"/>
        </w:rPr>
        <w:t>Committee.</w:t>
      </w:r>
    </w:p>
    <w:p w14:paraId="1702403D" w14:textId="77777777" w:rsidR="005B6F02" w:rsidRDefault="00000000">
      <w:pPr>
        <w:pStyle w:val="ListParagraph"/>
        <w:numPr>
          <w:ilvl w:val="3"/>
          <w:numId w:val="1"/>
        </w:numPr>
        <w:tabs>
          <w:tab w:val="left" w:pos="1906"/>
        </w:tabs>
        <w:spacing w:before="273"/>
        <w:ind w:left="1906" w:hanging="358"/>
        <w:rPr>
          <w:sz w:val="24"/>
        </w:rPr>
      </w:pPr>
      <w:r>
        <w:rPr>
          <w:sz w:val="24"/>
        </w:rPr>
        <w:t>The</w:t>
      </w:r>
      <w:r>
        <w:rPr>
          <w:spacing w:val="-7"/>
          <w:sz w:val="24"/>
        </w:rPr>
        <w:t xml:space="preserve"> </w:t>
      </w:r>
      <w:r>
        <w:rPr>
          <w:sz w:val="24"/>
        </w:rPr>
        <w:t>departmental</w:t>
      </w:r>
      <w:r>
        <w:rPr>
          <w:spacing w:val="-4"/>
          <w:sz w:val="24"/>
        </w:rPr>
        <w:t xml:space="preserve"> </w:t>
      </w:r>
      <w:r>
        <w:rPr>
          <w:sz w:val="24"/>
        </w:rPr>
        <w:t>chairperson/equivalent</w:t>
      </w:r>
      <w:r>
        <w:rPr>
          <w:spacing w:val="-4"/>
          <w:sz w:val="24"/>
        </w:rPr>
        <w:t xml:space="preserve"> </w:t>
      </w:r>
      <w:r>
        <w:rPr>
          <w:spacing w:val="-2"/>
          <w:sz w:val="24"/>
        </w:rPr>
        <w:t>shall:</w:t>
      </w:r>
    </w:p>
    <w:p w14:paraId="1702403E" w14:textId="77777777" w:rsidR="005B6F02" w:rsidRDefault="005B6F02">
      <w:pPr>
        <w:pStyle w:val="BodyText"/>
        <w:spacing w:before="7"/>
      </w:pPr>
    </w:p>
    <w:p w14:paraId="1702403F" w14:textId="2179566D" w:rsidR="005B6F02" w:rsidRDefault="00000000">
      <w:pPr>
        <w:pStyle w:val="ListParagraph"/>
        <w:numPr>
          <w:ilvl w:val="4"/>
          <w:numId w:val="1"/>
        </w:numPr>
        <w:tabs>
          <w:tab w:val="left" w:pos="2268"/>
        </w:tabs>
        <w:spacing w:line="237" w:lineRule="auto"/>
        <w:ind w:right="572" w:hanging="360"/>
        <w:rPr>
          <w:sz w:val="24"/>
        </w:rPr>
      </w:pPr>
      <w:r>
        <w:rPr>
          <w:sz w:val="24"/>
        </w:rPr>
        <w:t>forward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University</w:t>
      </w:r>
      <w:r>
        <w:rPr>
          <w:spacing w:val="-3"/>
          <w:sz w:val="24"/>
        </w:rPr>
        <w:t xml:space="preserve"> </w:t>
      </w:r>
      <w:r>
        <w:rPr>
          <w:sz w:val="24"/>
        </w:rPr>
        <w:t>Tenure</w:t>
      </w:r>
      <w:r>
        <w:rPr>
          <w:spacing w:val="-4"/>
          <w:sz w:val="24"/>
        </w:rPr>
        <w:t xml:space="preserve"> </w:t>
      </w:r>
      <w:r>
        <w:rPr>
          <w:sz w:val="24"/>
        </w:rPr>
        <w:t>Committee,</w:t>
      </w:r>
      <w:r>
        <w:rPr>
          <w:spacing w:val="-3"/>
          <w:sz w:val="24"/>
        </w:rPr>
        <w:t xml:space="preserve"> </w:t>
      </w:r>
      <w:r>
        <w:rPr>
          <w:sz w:val="24"/>
        </w:rPr>
        <w:t>with</w:t>
      </w:r>
      <w:r>
        <w:rPr>
          <w:spacing w:val="-3"/>
          <w:sz w:val="24"/>
        </w:rPr>
        <w:t xml:space="preserve"> </w:t>
      </w:r>
      <w:r>
        <w:rPr>
          <w:sz w:val="24"/>
        </w:rPr>
        <w:t>a</w:t>
      </w:r>
      <w:r>
        <w:rPr>
          <w:spacing w:val="-4"/>
          <w:sz w:val="24"/>
        </w:rPr>
        <w:t xml:space="preserve"> </w:t>
      </w:r>
      <w:r>
        <w:rPr>
          <w:sz w:val="24"/>
        </w:rPr>
        <w:t>copy</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President,</w:t>
      </w:r>
      <w:r>
        <w:rPr>
          <w:spacing w:val="-3"/>
          <w:sz w:val="24"/>
        </w:rPr>
        <w:t xml:space="preserve"> </w:t>
      </w:r>
      <w:r>
        <w:rPr>
          <w:sz w:val="24"/>
        </w:rPr>
        <w:t xml:space="preserve">a full list of all candidates for tenure from that </w:t>
      </w:r>
      <w:r w:rsidR="00A44399">
        <w:rPr>
          <w:sz w:val="24"/>
        </w:rPr>
        <w:t>department.</w:t>
      </w:r>
    </w:p>
    <w:p w14:paraId="17024040" w14:textId="77777777" w:rsidR="005B6F02" w:rsidRDefault="00000000">
      <w:pPr>
        <w:pStyle w:val="ListParagraph"/>
        <w:numPr>
          <w:ilvl w:val="4"/>
          <w:numId w:val="1"/>
        </w:numPr>
        <w:tabs>
          <w:tab w:val="left" w:pos="2268"/>
        </w:tabs>
        <w:spacing w:before="243"/>
        <w:ind w:right="438" w:hanging="360"/>
        <w:rPr>
          <w:sz w:val="24"/>
        </w:rPr>
      </w:pPr>
      <w:r>
        <w:rPr>
          <w:noProof/>
        </w:rPr>
        <mc:AlternateContent>
          <mc:Choice Requires="wps">
            <w:drawing>
              <wp:anchor distT="0" distB="0" distL="0" distR="0" simplePos="0" relativeHeight="15728640" behindDoc="0" locked="0" layoutInCell="1" allowOverlap="1" wp14:anchorId="170240BD" wp14:editId="170240BE">
                <wp:simplePos x="0" y="0"/>
                <wp:positionH relativeFrom="page">
                  <wp:posOffset>3517391</wp:posOffset>
                </wp:positionH>
                <wp:positionV relativeFrom="paragraph">
                  <wp:posOffset>312272</wp:posOffset>
                </wp:positionV>
                <wp:extent cx="4000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6350"/>
                        </a:xfrm>
                        <a:custGeom>
                          <a:avLst/>
                          <a:gdLst/>
                          <a:ahLst/>
                          <a:cxnLst/>
                          <a:rect l="l" t="t" r="r" b="b"/>
                          <a:pathLst>
                            <a:path w="40005" h="6350">
                              <a:moveTo>
                                <a:pt x="39624" y="0"/>
                              </a:moveTo>
                              <a:lnTo>
                                <a:pt x="0" y="0"/>
                              </a:lnTo>
                              <a:lnTo>
                                <a:pt x="0" y="6096"/>
                              </a:lnTo>
                              <a:lnTo>
                                <a:pt x="39624" y="6096"/>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49DE8C" id="Graphic 2" o:spid="_x0000_s1026" style="position:absolute;margin-left:276.95pt;margin-top:24.6pt;width:3.1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400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" path="m39624,l,,,6096r39624,l39624,xe" fillcolor="black" stroked="f">
                <v:path arrowok="t"/>
                <w10:wrap anchorx="page"/>
              </v:shape>
            </w:pict>
          </mc:Fallback>
        </mc:AlternateContent>
      </w:r>
      <w:r>
        <w:rPr>
          <w:sz w:val="24"/>
        </w:rPr>
        <w:t>forward to the Chair of the University Tenure Committee his/her separate written recommendation for each candidate, which is due on February 15 (October</w:t>
      </w:r>
      <w:r>
        <w:rPr>
          <w:spacing w:val="-4"/>
          <w:sz w:val="24"/>
        </w:rPr>
        <w:t xml:space="preserve"> </w:t>
      </w:r>
      <w:r>
        <w:rPr>
          <w:sz w:val="24"/>
        </w:rPr>
        <w:t>1</w:t>
      </w:r>
      <w:r>
        <w:rPr>
          <w:spacing w:val="-4"/>
          <w:sz w:val="24"/>
        </w:rPr>
        <w:t xml:space="preserve"> </w:t>
      </w:r>
      <w:r>
        <w:rPr>
          <w:sz w:val="24"/>
        </w:rPr>
        <w:t>for</w:t>
      </w:r>
      <w:r>
        <w:rPr>
          <w:spacing w:val="-4"/>
          <w:sz w:val="24"/>
        </w:rPr>
        <w:t xml:space="preserve"> </w:t>
      </w:r>
      <w:r>
        <w:rPr>
          <w:sz w:val="24"/>
        </w:rPr>
        <w:t>those</w:t>
      </w:r>
      <w:r>
        <w:rPr>
          <w:spacing w:val="-5"/>
          <w:sz w:val="24"/>
        </w:rPr>
        <w:t xml:space="preserve"> </w:t>
      </w:r>
      <w:r>
        <w:rPr>
          <w:sz w:val="24"/>
        </w:rPr>
        <w:t>faculty</w:t>
      </w:r>
      <w:r>
        <w:rPr>
          <w:spacing w:val="-4"/>
          <w:sz w:val="24"/>
        </w:rPr>
        <w:t xml:space="preserve"> </w:t>
      </w:r>
      <w:r>
        <w:rPr>
          <w:sz w:val="24"/>
        </w:rPr>
        <w:t>members</w:t>
      </w:r>
      <w:r>
        <w:rPr>
          <w:spacing w:val="-4"/>
          <w:sz w:val="24"/>
        </w:rPr>
        <w:t xml:space="preserve"> </w:t>
      </w:r>
      <w:r>
        <w:rPr>
          <w:sz w:val="24"/>
        </w:rPr>
        <w:t>with</w:t>
      </w:r>
      <w:r>
        <w:rPr>
          <w:spacing w:val="-4"/>
          <w:sz w:val="24"/>
        </w:rPr>
        <w:t xml:space="preserve"> </w:t>
      </w:r>
      <w:r>
        <w:rPr>
          <w:sz w:val="24"/>
        </w:rPr>
        <w:t>January</w:t>
      </w:r>
      <w:r>
        <w:rPr>
          <w:spacing w:val="-4"/>
          <w:sz w:val="24"/>
        </w:rPr>
        <w:t xml:space="preserve"> </w:t>
      </w:r>
      <w:r>
        <w:rPr>
          <w:sz w:val="24"/>
        </w:rPr>
        <w:t>appointment</w:t>
      </w:r>
      <w:r>
        <w:rPr>
          <w:spacing w:val="-4"/>
          <w:sz w:val="24"/>
        </w:rPr>
        <w:t xml:space="preserve"> </w:t>
      </w:r>
      <w:r>
        <w:rPr>
          <w:sz w:val="24"/>
        </w:rPr>
        <w:t>dates).</w:t>
      </w:r>
      <w:r>
        <w:rPr>
          <w:spacing w:val="40"/>
          <w:sz w:val="24"/>
        </w:rPr>
        <w:t xml:space="preserve"> </w:t>
      </w:r>
      <w:r>
        <w:rPr>
          <w:sz w:val="24"/>
        </w:rPr>
        <w:t xml:space="preserve">Each recommendation is to be signed and dated and a copy provided to the </w:t>
      </w:r>
      <w:r>
        <w:rPr>
          <w:spacing w:val="-2"/>
          <w:sz w:val="24"/>
        </w:rPr>
        <w:t>candidate.</w:t>
      </w:r>
    </w:p>
    <w:p w14:paraId="17024041" w14:textId="77777777" w:rsidR="005B6F02" w:rsidRDefault="005B6F02">
      <w:pPr>
        <w:pStyle w:val="BodyText"/>
        <w:spacing w:before="10"/>
      </w:pPr>
    </w:p>
    <w:p w14:paraId="17024042" w14:textId="565CBDCA" w:rsidR="005B6F02" w:rsidRDefault="00000000">
      <w:pPr>
        <w:pStyle w:val="ListParagraph"/>
        <w:numPr>
          <w:ilvl w:val="3"/>
          <w:numId w:val="1"/>
        </w:numPr>
        <w:tabs>
          <w:tab w:val="left" w:pos="1908"/>
        </w:tabs>
        <w:ind w:right="472" w:hanging="360"/>
        <w:rPr>
          <w:sz w:val="24"/>
        </w:rPr>
      </w:pPr>
      <w:r>
        <w:rPr>
          <w:sz w:val="24"/>
        </w:rPr>
        <w:t>The departmental tenure committee shall forward to the University Tenure Committee</w:t>
      </w:r>
      <w:r>
        <w:rPr>
          <w:spacing w:val="-3"/>
          <w:sz w:val="24"/>
        </w:rPr>
        <w:t xml:space="preserve"> </w:t>
      </w:r>
      <w:r>
        <w:rPr>
          <w:sz w:val="24"/>
        </w:rPr>
        <w:t>its</w:t>
      </w:r>
      <w:r>
        <w:rPr>
          <w:spacing w:val="-2"/>
          <w:sz w:val="24"/>
        </w:rPr>
        <w:t xml:space="preserve"> </w:t>
      </w:r>
      <w:r>
        <w:rPr>
          <w:sz w:val="24"/>
        </w:rPr>
        <w:t>separate</w:t>
      </w:r>
      <w:r>
        <w:rPr>
          <w:spacing w:val="-3"/>
          <w:sz w:val="24"/>
        </w:rPr>
        <w:t xml:space="preserve"> </w:t>
      </w:r>
      <w:r w:rsidR="001278B7">
        <w:rPr>
          <w:sz w:val="24"/>
        </w:rPr>
        <w:t>written recommendation</w:t>
      </w:r>
      <w:r>
        <w:rPr>
          <w:spacing w:val="-2"/>
          <w:sz w:val="24"/>
        </w:rPr>
        <w:t xml:space="preserve"> </w:t>
      </w:r>
      <w:r>
        <w:rPr>
          <w:sz w:val="24"/>
        </w:rPr>
        <w:t>for</w:t>
      </w:r>
      <w:r>
        <w:rPr>
          <w:spacing w:val="-2"/>
          <w:sz w:val="24"/>
        </w:rPr>
        <w:t xml:space="preserve"> </w:t>
      </w:r>
      <w:r>
        <w:rPr>
          <w:sz w:val="24"/>
        </w:rPr>
        <w:t>each</w:t>
      </w:r>
      <w:r>
        <w:rPr>
          <w:spacing w:val="-2"/>
          <w:sz w:val="24"/>
        </w:rPr>
        <w:t xml:space="preserve"> </w:t>
      </w:r>
      <w:r>
        <w:rPr>
          <w:sz w:val="24"/>
        </w:rPr>
        <w:t>candidate</w:t>
      </w:r>
      <w:r>
        <w:rPr>
          <w:spacing w:val="-3"/>
          <w:sz w:val="24"/>
        </w:rPr>
        <w:t xml:space="preserve"> </w:t>
      </w:r>
      <w:r>
        <w:rPr>
          <w:sz w:val="24"/>
        </w:rPr>
        <w:t>with</w:t>
      </w:r>
      <w:r>
        <w:rPr>
          <w:spacing w:val="-2"/>
          <w:sz w:val="24"/>
        </w:rPr>
        <w:t xml:space="preserve"> </w:t>
      </w:r>
      <w:r>
        <w:rPr>
          <w:sz w:val="24"/>
        </w:rPr>
        <w:t>a</w:t>
      </w:r>
      <w:r>
        <w:rPr>
          <w:spacing w:val="-3"/>
          <w:sz w:val="24"/>
        </w:rPr>
        <w:t xml:space="preserve"> </w:t>
      </w:r>
      <w:r>
        <w:rPr>
          <w:sz w:val="24"/>
        </w:rPr>
        <w:t>record of the vote tally and signed by each member of the committee.</w:t>
      </w:r>
      <w:r>
        <w:rPr>
          <w:spacing w:val="40"/>
          <w:sz w:val="24"/>
        </w:rPr>
        <w:t xml:space="preserve"> </w:t>
      </w:r>
      <w:r>
        <w:rPr>
          <w:sz w:val="24"/>
        </w:rPr>
        <w:t>Signing the recommendation indicates that the individual has had the opportunity to read the document</w:t>
      </w:r>
      <w:r>
        <w:rPr>
          <w:spacing w:val="-3"/>
          <w:sz w:val="24"/>
        </w:rPr>
        <w:t xml:space="preserve"> </w:t>
      </w:r>
      <w:r>
        <w:rPr>
          <w:sz w:val="24"/>
        </w:rPr>
        <w:t>but</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imply</w:t>
      </w:r>
      <w:r>
        <w:rPr>
          <w:spacing w:val="-3"/>
          <w:sz w:val="24"/>
        </w:rPr>
        <w:t xml:space="preserve"> </w:t>
      </w:r>
      <w:r>
        <w:rPr>
          <w:sz w:val="24"/>
        </w:rPr>
        <w:t>they</w:t>
      </w:r>
      <w:r>
        <w:rPr>
          <w:spacing w:val="-3"/>
          <w:sz w:val="24"/>
        </w:rPr>
        <w:t xml:space="preserve"> </w:t>
      </w:r>
      <w:r>
        <w:rPr>
          <w:sz w:val="24"/>
        </w:rPr>
        <w:t>agree</w:t>
      </w:r>
      <w:r>
        <w:rPr>
          <w:spacing w:val="-4"/>
          <w:sz w:val="24"/>
        </w:rPr>
        <w:t xml:space="preserve"> </w:t>
      </w:r>
      <w:r>
        <w:rPr>
          <w:sz w:val="24"/>
        </w:rPr>
        <w:t>with</w:t>
      </w:r>
      <w:r>
        <w:rPr>
          <w:spacing w:val="-3"/>
          <w:sz w:val="24"/>
        </w:rPr>
        <w:t xml:space="preserve"> </w:t>
      </w:r>
      <w:r>
        <w:rPr>
          <w:sz w:val="24"/>
        </w:rPr>
        <w:t>its</w:t>
      </w:r>
      <w:r>
        <w:rPr>
          <w:spacing w:val="-3"/>
          <w:sz w:val="24"/>
        </w:rPr>
        <w:t xml:space="preserve"> </w:t>
      </w:r>
      <w:r>
        <w:rPr>
          <w:sz w:val="24"/>
        </w:rPr>
        <w:t>contents.</w:t>
      </w:r>
      <w:r>
        <w:rPr>
          <w:spacing w:val="-4"/>
          <w:sz w:val="24"/>
        </w:rPr>
        <w:t xml:space="preserve"> </w:t>
      </w:r>
      <w:r>
        <w:rPr>
          <w:sz w:val="24"/>
        </w:rPr>
        <w:t>The</w:t>
      </w:r>
      <w:r>
        <w:rPr>
          <w:spacing w:val="-4"/>
          <w:sz w:val="24"/>
        </w:rPr>
        <w:t xml:space="preserve"> </w:t>
      </w:r>
      <w:r>
        <w:rPr>
          <w:sz w:val="24"/>
        </w:rPr>
        <w:t>department</w:t>
      </w:r>
      <w:r>
        <w:rPr>
          <w:spacing w:val="-3"/>
          <w:sz w:val="24"/>
        </w:rPr>
        <w:t xml:space="preserve"> </w:t>
      </w:r>
      <w:r>
        <w:rPr>
          <w:sz w:val="24"/>
        </w:rPr>
        <w:t>tenure</w:t>
      </w:r>
    </w:p>
    <w:p w14:paraId="17024043" w14:textId="77777777" w:rsidR="005B6F02" w:rsidRDefault="005B6F02">
      <w:pPr>
        <w:rPr>
          <w:sz w:val="24"/>
        </w:rPr>
        <w:sectPr w:rsidR="005B6F02">
          <w:pgSz w:w="12240" w:h="15840"/>
          <w:pgMar w:top="1400" w:right="1020" w:bottom="960" w:left="1060" w:header="0" w:footer="767" w:gutter="0"/>
          <w:cols w:space="720"/>
        </w:sectPr>
      </w:pPr>
    </w:p>
    <w:p w14:paraId="17024044" w14:textId="77777777" w:rsidR="005B6F02" w:rsidRDefault="00000000">
      <w:pPr>
        <w:pStyle w:val="BodyText"/>
        <w:spacing w:before="27"/>
        <w:ind w:left="1908" w:right="440"/>
      </w:pPr>
      <w:r>
        <w:lastRenderedPageBreak/>
        <w:t>committee shall provide a signed dated copy of its recommendation(s), to each candidate.</w:t>
      </w:r>
      <w:r>
        <w:rPr>
          <w:spacing w:val="40"/>
        </w:rPr>
        <w:t xml:space="preserve"> </w:t>
      </w:r>
      <w:r>
        <w:t>These</w:t>
      </w:r>
      <w:r>
        <w:rPr>
          <w:spacing w:val="-4"/>
        </w:rPr>
        <w:t xml:space="preserve"> </w:t>
      </w:r>
      <w:r>
        <w:t>documents</w:t>
      </w:r>
      <w:r>
        <w:rPr>
          <w:spacing w:val="-3"/>
        </w:rPr>
        <w:t xml:space="preserve"> </w:t>
      </w:r>
      <w:r>
        <w:t>are</w:t>
      </w:r>
      <w:r>
        <w:rPr>
          <w:spacing w:val="-4"/>
        </w:rPr>
        <w:t xml:space="preserve"> </w:t>
      </w:r>
      <w:r>
        <w:t>due</w:t>
      </w:r>
      <w:r>
        <w:rPr>
          <w:spacing w:val="-4"/>
        </w:rPr>
        <w:t xml:space="preserve"> </w:t>
      </w:r>
      <w:r>
        <w:t>on</w:t>
      </w:r>
      <w:r>
        <w:rPr>
          <w:spacing w:val="-3"/>
        </w:rPr>
        <w:t xml:space="preserve"> </w:t>
      </w:r>
      <w:r>
        <w:t>February</w:t>
      </w:r>
      <w:r>
        <w:rPr>
          <w:spacing w:val="-3"/>
        </w:rPr>
        <w:t xml:space="preserve"> </w:t>
      </w:r>
      <w:r>
        <w:t>15</w:t>
      </w:r>
      <w:r>
        <w:rPr>
          <w:spacing w:val="-3"/>
        </w:rPr>
        <w:t xml:space="preserve"> </w:t>
      </w:r>
      <w:r>
        <w:t>(October</w:t>
      </w:r>
      <w:r>
        <w:rPr>
          <w:spacing w:val="-3"/>
        </w:rPr>
        <w:t xml:space="preserve"> </w:t>
      </w:r>
      <w:r>
        <w:t>1</w:t>
      </w:r>
      <w:r>
        <w:rPr>
          <w:spacing w:val="-3"/>
        </w:rPr>
        <w:t xml:space="preserve"> </w:t>
      </w:r>
      <w:r>
        <w:t>for</w:t>
      </w:r>
      <w:r>
        <w:rPr>
          <w:spacing w:val="-3"/>
        </w:rPr>
        <w:t xml:space="preserve"> </w:t>
      </w:r>
      <w:r>
        <w:t>those</w:t>
      </w:r>
      <w:r>
        <w:rPr>
          <w:spacing w:val="-4"/>
        </w:rPr>
        <w:t xml:space="preserve"> </w:t>
      </w:r>
      <w:r>
        <w:t>faculty members with January appointment dates) with a</w:t>
      </w:r>
      <w:r>
        <w:rPr>
          <w:spacing w:val="-1"/>
        </w:rPr>
        <w:t xml:space="preserve"> </w:t>
      </w:r>
      <w:r>
        <w:t>copy provided to the</w:t>
      </w:r>
      <w:r>
        <w:rPr>
          <w:spacing w:val="-1"/>
        </w:rPr>
        <w:t xml:space="preserve"> </w:t>
      </w:r>
      <w:r>
        <w:t>candidate by this date.</w:t>
      </w:r>
    </w:p>
    <w:p w14:paraId="17024045" w14:textId="77777777" w:rsidR="005B6F02" w:rsidRDefault="005B6F02">
      <w:pPr>
        <w:pStyle w:val="BodyText"/>
        <w:spacing w:before="7"/>
      </w:pPr>
    </w:p>
    <w:p w14:paraId="17024046" w14:textId="77777777" w:rsidR="005B6F02" w:rsidRDefault="00000000">
      <w:pPr>
        <w:pStyle w:val="ListParagraph"/>
        <w:numPr>
          <w:ilvl w:val="3"/>
          <w:numId w:val="1"/>
        </w:numPr>
        <w:tabs>
          <w:tab w:val="left" w:pos="1906"/>
          <w:tab w:val="left" w:pos="1908"/>
        </w:tabs>
        <w:ind w:right="911" w:hanging="360"/>
        <w:rPr>
          <w:sz w:val="24"/>
        </w:rPr>
      </w:pPr>
      <w:r>
        <w:rPr>
          <w:sz w:val="24"/>
        </w:rPr>
        <w:t>Both</w:t>
      </w:r>
      <w:r>
        <w:rPr>
          <w:spacing w:val="-5"/>
          <w:sz w:val="24"/>
        </w:rPr>
        <w:t xml:space="preserve"> </w:t>
      </w:r>
      <w:r>
        <w:rPr>
          <w:sz w:val="24"/>
        </w:rPr>
        <w:t>the</w:t>
      </w:r>
      <w:r>
        <w:rPr>
          <w:spacing w:val="-6"/>
          <w:sz w:val="24"/>
        </w:rPr>
        <w:t xml:space="preserve"> </w:t>
      </w:r>
      <w:r>
        <w:rPr>
          <w:sz w:val="24"/>
        </w:rPr>
        <w:t>recommendation</w:t>
      </w:r>
      <w:r>
        <w:rPr>
          <w:spacing w:val="-5"/>
          <w:sz w:val="24"/>
        </w:rPr>
        <w:t xml:space="preserve"> </w:t>
      </w:r>
      <w:r>
        <w:rPr>
          <w:sz w:val="24"/>
        </w:rPr>
        <w:t>from</w:t>
      </w:r>
      <w:r>
        <w:rPr>
          <w:spacing w:val="-5"/>
          <w:sz w:val="24"/>
        </w:rPr>
        <w:t xml:space="preserve"> </w:t>
      </w:r>
      <w:r>
        <w:rPr>
          <w:sz w:val="24"/>
        </w:rPr>
        <w:t>the</w:t>
      </w:r>
      <w:r>
        <w:rPr>
          <w:spacing w:val="-6"/>
          <w:sz w:val="24"/>
        </w:rPr>
        <w:t xml:space="preserve"> </w:t>
      </w:r>
      <w:r>
        <w:rPr>
          <w:sz w:val="24"/>
        </w:rPr>
        <w:t>departmental</w:t>
      </w:r>
      <w:r>
        <w:rPr>
          <w:spacing w:val="-5"/>
          <w:sz w:val="24"/>
        </w:rPr>
        <w:t xml:space="preserve"> </w:t>
      </w:r>
      <w:r>
        <w:rPr>
          <w:sz w:val="24"/>
        </w:rPr>
        <w:t>chairperson/equivalent</w:t>
      </w:r>
      <w:r>
        <w:rPr>
          <w:spacing w:val="-5"/>
          <w:sz w:val="24"/>
        </w:rPr>
        <w:t xml:space="preserve"> </w:t>
      </w:r>
      <w:r>
        <w:rPr>
          <w:sz w:val="24"/>
        </w:rPr>
        <w:t>and from the departmental tenure committee shall be unequivocally positive or negative.</w:t>
      </w:r>
      <w:r>
        <w:rPr>
          <w:spacing w:val="40"/>
          <w:sz w:val="24"/>
        </w:rPr>
        <w:t xml:space="preserve"> </w:t>
      </w:r>
      <w:r>
        <w:rPr>
          <w:sz w:val="24"/>
        </w:rPr>
        <w:t>Ambiguous statements shall be returned for clarification.</w:t>
      </w:r>
    </w:p>
    <w:p w14:paraId="17024047" w14:textId="77777777" w:rsidR="005B6F02" w:rsidRDefault="005B6F02">
      <w:pPr>
        <w:pStyle w:val="BodyText"/>
        <w:spacing w:before="7"/>
      </w:pPr>
    </w:p>
    <w:p w14:paraId="17024048" w14:textId="77777777" w:rsidR="005B6F02" w:rsidRDefault="00000000">
      <w:pPr>
        <w:pStyle w:val="ListParagraph"/>
        <w:numPr>
          <w:ilvl w:val="3"/>
          <w:numId w:val="1"/>
        </w:numPr>
        <w:tabs>
          <w:tab w:val="left" w:pos="1908"/>
        </w:tabs>
        <w:spacing w:line="237" w:lineRule="auto"/>
        <w:ind w:right="1151" w:hanging="360"/>
        <w:rPr>
          <w:sz w:val="24"/>
        </w:rPr>
      </w:pPr>
      <w:r>
        <w:rPr>
          <w:sz w:val="24"/>
        </w:rPr>
        <w:t>In</w:t>
      </w:r>
      <w:r>
        <w:rPr>
          <w:spacing w:val="-3"/>
          <w:sz w:val="24"/>
        </w:rPr>
        <w:t xml:space="preserve"> </w:t>
      </w:r>
      <w:r>
        <w:rPr>
          <w:sz w:val="24"/>
        </w:rPr>
        <w:t>the</w:t>
      </w:r>
      <w:r>
        <w:rPr>
          <w:spacing w:val="-4"/>
          <w:sz w:val="24"/>
        </w:rPr>
        <w:t xml:space="preserve"> </w:t>
      </w:r>
      <w:r>
        <w:rPr>
          <w:sz w:val="24"/>
        </w:rPr>
        <w:t>case</w:t>
      </w:r>
      <w:r>
        <w:rPr>
          <w:spacing w:val="-4"/>
          <w:sz w:val="24"/>
        </w:rPr>
        <w:t xml:space="preserve"> </w:t>
      </w:r>
      <w:r>
        <w:rPr>
          <w:sz w:val="24"/>
        </w:rPr>
        <w:t>where</w:t>
      </w:r>
      <w:r>
        <w:rPr>
          <w:spacing w:val="-4"/>
          <w:sz w:val="24"/>
        </w:rPr>
        <w:t xml:space="preserve"> </w:t>
      </w:r>
      <w:r>
        <w:rPr>
          <w:sz w:val="24"/>
        </w:rPr>
        <w:t>tenure</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recommended,</w:t>
      </w:r>
      <w:r>
        <w:rPr>
          <w:spacing w:val="-3"/>
          <w:sz w:val="24"/>
        </w:rPr>
        <w:t xml:space="preserve"> </w:t>
      </w:r>
      <w:r>
        <w:rPr>
          <w:sz w:val="24"/>
        </w:rPr>
        <w:t>the</w:t>
      </w:r>
      <w:r>
        <w:rPr>
          <w:spacing w:val="-4"/>
          <w:sz w:val="24"/>
        </w:rPr>
        <w:t xml:space="preserve"> </w:t>
      </w:r>
      <w:r>
        <w:rPr>
          <w:sz w:val="24"/>
        </w:rPr>
        <w:t>reasons</w:t>
      </w:r>
      <w:r>
        <w:rPr>
          <w:spacing w:val="-3"/>
          <w:sz w:val="24"/>
        </w:rPr>
        <w:t xml:space="preserve"> </w:t>
      </w:r>
      <w:r>
        <w:rPr>
          <w:sz w:val="24"/>
        </w:rPr>
        <w:t>for</w:t>
      </w:r>
      <w:r>
        <w:rPr>
          <w:spacing w:val="-3"/>
          <w:sz w:val="24"/>
        </w:rPr>
        <w:t xml:space="preserve"> </w:t>
      </w:r>
      <w:r>
        <w:rPr>
          <w:sz w:val="24"/>
        </w:rPr>
        <w:t>the</w:t>
      </w:r>
      <w:r>
        <w:rPr>
          <w:spacing w:val="-4"/>
          <w:sz w:val="24"/>
        </w:rPr>
        <w:t xml:space="preserve"> </w:t>
      </w:r>
      <w:r>
        <w:rPr>
          <w:sz w:val="24"/>
        </w:rPr>
        <w:t>negative recommendation must be fully described in writing.</w:t>
      </w:r>
    </w:p>
    <w:p w14:paraId="24D9114B" w14:textId="77777777" w:rsidR="00EB410A" w:rsidRPr="009C5F8D" w:rsidRDefault="00EB410A" w:rsidP="009C5F8D">
      <w:pPr>
        <w:pStyle w:val="ListParagraph"/>
        <w:rPr>
          <w:sz w:val="24"/>
        </w:rPr>
      </w:pPr>
    </w:p>
    <w:p w14:paraId="43761A3B" w14:textId="1538AC12" w:rsidR="00EB410A" w:rsidRDefault="00EB410A">
      <w:pPr>
        <w:pStyle w:val="ListParagraph"/>
        <w:numPr>
          <w:ilvl w:val="3"/>
          <w:numId w:val="1"/>
        </w:numPr>
        <w:tabs>
          <w:tab w:val="left" w:pos="1908"/>
        </w:tabs>
        <w:spacing w:line="237" w:lineRule="auto"/>
        <w:ind w:right="1151" w:hanging="360"/>
        <w:rPr>
          <w:sz w:val="24"/>
        </w:rPr>
      </w:pPr>
      <w:r>
        <w:rPr>
          <w:sz w:val="24"/>
        </w:rPr>
        <w:t>The Dean or appropriate Manager will submit their recommendations along with the application and supporting materials to the University Tenure Committee by March 8 (October 21 for Faculty Members with January anniversary dates).</w:t>
      </w:r>
    </w:p>
    <w:p w14:paraId="17024049" w14:textId="77777777" w:rsidR="005B6F02" w:rsidRDefault="005B6F02">
      <w:pPr>
        <w:pStyle w:val="BodyText"/>
        <w:spacing w:before="6"/>
      </w:pPr>
    </w:p>
    <w:p w14:paraId="1702404A" w14:textId="77777777" w:rsidR="005B6F02" w:rsidRDefault="00000000">
      <w:pPr>
        <w:pStyle w:val="ListParagraph"/>
        <w:numPr>
          <w:ilvl w:val="2"/>
          <w:numId w:val="1"/>
        </w:numPr>
        <w:tabs>
          <w:tab w:val="left" w:pos="1548"/>
        </w:tabs>
        <w:spacing w:line="242" w:lineRule="auto"/>
        <w:ind w:left="1548" w:right="1111"/>
        <w:rPr>
          <w:sz w:val="24"/>
        </w:rPr>
      </w:pPr>
      <w:r>
        <w:rPr>
          <w:sz w:val="24"/>
        </w:rPr>
        <w:t>The</w:t>
      </w:r>
      <w:r>
        <w:rPr>
          <w:spacing w:val="-5"/>
          <w:sz w:val="24"/>
        </w:rPr>
        <w:t xml:space="preserve"> </w:t>
      </w:r>
      <w:r>
        <w:rPr>
          <w:sz w:val="24"/>
        </w:rPr>
        <w:t>University</w:t>
      </w:r>
      <w:r>
        <w:rPr>
          <w:spacing w:val="-4"/>
          <w:sz w:val="24"/>
        </w:rPr>
        <w:t xml:space="preserve"> </w:t>
      </w:r>
      <w:r>
        <w:rPr>
          <w:sz w:val="24"/>
        </w:rPr>
        <w:t>Tenure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review</w:t>
      </w:r>
      <w:r>
        <w:rPr>
          <w:spacing w:val="-4"/>
          <w:sz w:val="24"/>
        </w:rPr>
        <w:t xml:space="preserve"> </w:t>
      </w:r>
      <w:r>
        <w:rPr>
          <w:sz w:val="24"/>
        </w:rPr>
        <w:t>the</w:t>
      </w:r>
      <w:r>
        <w:rPr>
          <w:spacing w:val="-5"/>
          <w:sz w:val="24"/>
        </w:rPr>
        <w:t xml:space="preserve"> </w:t>
      </w:r>
      <w:r>
        <w:rPr>
          <w:sz w:val="24"/>
        </w:rPr>
        <w:t>recommendations</w:t>
      </w:r>
      <w:r>
        <w:rPr>
          <w:spacing w:val="-4"/>
          <w:sz w:val="24"/>
        </w:rPr>
        <w:t xml:space="preserve"> </w:t>
      </w:r>
      <w:r>
        <w:rPr>
          <w:sz w:val="24"/>
        </w:rPr>
        <w:t>for</w:t>
      </w:r>
      <w:r>
        <w:rPr>
          <w:spacing w:val="-4"/>
          <w:sz w:val="24"/>
        </w:rPr>
        <w:t xml:space="preserve"> </w:t>
      </w:r>
      <w:r>
        <w:rPr>
          <w:sz w:val="24"/>
        </w:rPr>
        <w:t>each candidate in detail.</w:t>
      </w:r>
    </w:p>
    <w:p w14:paraId="1702404B" w14:textId="35DBD381" w:rsidR="005B6F02" w:rsidRDefault="00000000">
      <w:pPr>
        <w:pStyle w:val="ListParagraph"/>
        <w:numPr>
          <w:ilvl w:val="3"/>
          <w:numId w:val="1"/>
        </w:numPr>
        <w:tabs>
          <w:tab w:val="left" w:pos="1906"/>
          <w:tab w:val="left" w:pos="1908"/>
        </w:tabs>
        <w:spacing w:before="273" w:line="242" w:lineRule="auto"/>
        <w:ind w:right="438" w:hanging="360"/>
        <w:rPr>
          <w:sz w:val="24"/>
        </w:rPr>
      </w:pPr>
      <w:r>
        <w:rPr>
          <w:sz w:val="24"/>
        </w:rPr>
        <w:t>Signed</w:t>
      </w:r>
      <w:r>
        <w:rPr>
          <w:spacing w:val="-4"/>
          <w:sz w:val="24"/>
        </w:rPr>
        <w:t xml:space="preserve"> </w:t>
      </w:r>
      <w:r>
        <w:rPr>
          <w:sz w:val="24"/>
        </w:rPr>
        <w:t>pertinent</w:t>
      </w:r>
      <w:r>
        <w:rPr>
          <w:spacing w:val="-4"/>
          <w:sz w:val="24"/>
        </w:rPr>
        <w:t xml:space="preserve"> </w:t>
      </w:r>
      <w:r>
        <w:rPr>
          <w:sz w:val="24"/>
        </w:rPr>
        <w:t>letters</w:t>
      </w:r>
      <w:r>
        <w:rPr>
          <w:spacing w:val="-4"/>
          <w:sz w:val="24"/>
        </w:rPr>
        <w:t xml:space="preserve"> </w:t>
      </w:r>
      <w:r>
        <w:rPr>
          <w:sz w:val="24"/>
        </w:rPr>
        <w:t>or</w:t>
      </w:r>
      <w:r>
        <w:rPr>
          <w:spacing w:val="-4"/>
          <w:sz w:val="24"/>
        </w:rPr>
        <w:t xml:space="preserve"> </w:t>
      </w:r>
      <w:r>
        <w:rPr>
          <w:sz w:val="24"/>
        </w:rPr>
        <w:t>reports</w:t>
      </w:r>
      <w:r>
        <w:rPr>
          <w:spacing w:val="-4"/>
          <w:sz w:val="24"/>
        </w:rPr>
        <w:t xml:space="preserve"> </w:t>
      </w:r>
      <w:r>
        <w:rPr>
          <w:sz w:val="24"/>
        </w:rPr>
        <w:t>addressing</w:t>
      </w:r>
      <w:r>
        <w:rPr>
          <w:spacing w:val="-4"/>
          <w:sz w:val="24"/>
        </w:rPr>
        <w:t xml:space="preserve"> </w:t>
      </w:r>
      <w:r>
        <w:rPr>
          <w:sz w:val="24"/>
        </w:rPr>
        <w:t>the</w:t>
      </w:r>
      <w:r>
        <w:rPr>
          <w:spacing w:val="-5"/>
          <w:sz w:val="24"/>
        </w:rPr>
        <w:t xml:space="preserve"> </w:t>
      </w:r>
      <w:r>
        <w:rPr>
          <w:sz w:val="24"/>
        </w:rPr>
        <w:t>recommendation</w:t>
      </w:r>
      <w:r>
        <w:rPr>
          <w:spacing w:val="-4"/>
          <w:sz w:val="24"/>
        </w:rPr>
        <w:t xml:space="preserve"> </w:t>
      </w:r>
      <w:r>
        <w:rPr>
          <w:sz w:val="24"/>
        </w:rPr>
        <w:t>for</w:t>
      </w:r>
      <w:r>
        <w:rPr>
          <w:spacing w:val="-4"/>
          <w:sz w:val="24"/>
        </w:rPr>
        <w:t xml:space="preserve"> </w:t>
      </w:r>
      <w:r>
        <w:rPr>
          <w:sz w:val="24"/>
        </w:rPr>
        <w:t>a</w:t>
      </w:r>
      <w:r>
        <w:rPr>
          <w:spacing w:val="-5"/>
          <w:sz w:val="24"/>
        </w:rPr>
        <w:t xml:space="preserve"> </w:t>
      </w:r>
      <w:r>
        <w:rPr>
          <w:sz w:val="24"/>
        </w:rPr>
        <w:t xml:space="preserve">candidate may be forwarded to the University Tenure Committee from sources other than the departmental chairperson/equivalent and the departmental tenure committee. All such letters or reports shall be signed and dated </w:t>
      </w:r>
      <w:r w:rsidR="001D52A4">
        <w:rPr>
          <w:sz w:val="24"/>
        </w:rPr>
        <w:t>with</w:t>
      </w:r>
      <w:r>
        <w:rPr>
          <w:sz w:val="24"/>
        </w:rPr>
        <w:t xml:space="preserve"> copies provided to the candidate.</w:t>
      </w:r>
      <w:r>
        <w:rPr>
          <w:spacing w:val="40"/>
          <w:sz w:val="24"/>
        </w:rPr>
        <w:t xml:space="preserve"> </w:t>
      </w:r>
      <w:r>
        <w:rPr>
          <w:sz w:val="24"/>
        </w:rPr>
        <w:t>These materials must be submitted by February 15 (October 1 for faculty January appointment dates) to the Chair of the University Tenure Committee in order to be considered by the University Tenure Committee.</w:t>
      </w:r>
    </w:p>
    <w:p w14:paraId="1702404C" w14:textId="77777777" w:rsidR="005B6F02" w:rsidRDefault="00000000">
      <w:pPr>
        <w:pStyle w:val="ListParagraph"/>
        <w:numPr>
          <w:ilvl w:val="3"/>
          <w:numId w:val="1"/>
        </w:numPr>
        <w:tabs>
          <w:tab w:val="left" w:pos="1908"/>
        </w:tabs>
        <w:spacing w:before="266"/>
        <w:ind w:right="564" w:hanging="360"/>
        <w:rPr>
          <w:sz w:val="24"/>
        </w:rPr>
      </w:pPr>
      <w:r>
        <w:rPr>
          <w:sz w:val="24"/>
        </w:rPr>
        <w:t>As</w:t>
      </w:r>
      <w:r>
        <w:rPr>
          <w:spacing w:val="-3"/>
          <w:sz w:val="24"/>
        </w:rPr>
        <w:t xml:space="preserve"> </w:t>
      </w:r>
      <w:r>
        <w:rPr>
          <w:sz w:val="24"/>
        </w:rPr>
        <w:t>a</w:t>
      </w:r>
      <w:r>
        <w:rPr>
          <w:spacing w:val="-4"/>
          <w:sz w:val="24"/>
        </w:rPr>
        <w:t xml:space="preserve"> </w:t>
      </w:r>
      <w:r>
        <w:rPr>
          <w:sz w:val="24"/>
        </w:rPr>
        <w:t>further</w:t>
      </w:r>
      <w:r>
        <w:rPr>
          <w:spacing w:val="-3"/>
          <w:sz w:val="24"/>
        </w:rPr>
        <w:t xml:space="preserve"> </w:t>
      </w:r>
      <w:r>
        <w:rPr>
          <w:sz w:val="24"/>
        </w:rPr>
        <w:t>protection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rights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individual</w:t>
      </w:r>
      <w:r>
        <w:rPr>
          <w:spacing w:val="-3"/>
          <w:sz w:val="24"/>
        </w:rPr>
        <w:t xml:space="preserve"> </w:t>
      </w:r>
      <w:r>
        <w:rPr>
          <w:sz w:val="24"/>
        </w:rPr>
        <w:t>candidate,</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that the reports from the departmental chairperson/equivalent and the departmental tenure committee differ, the University Tenure Committee is required to schedule</w:t>
      </w:r>
      <w:r>
        <w:rPr>
          <w:spacing w:val="-2"/>
          <w:sz w:val="24"/>
        </w:rPr>
        <w:t xml:space="preserve"> </w:t>
      </w:r>
      <w:r>
        <w:rPr>
          <w:sz w:val="24"/>
        </w:rPr>
        <w:t>a</w:t>
      </w:r>
      <w:r>
        <w:rPr>
          <w:spacing w:val="-2"/>
          <w:sz w:val="24"/>
        </w:rPr>
        <w:t xml:space="preserve"> </w:t>
      </w:r>
      <w:r>
        <w:rPr>
          <w:sz w:val="24"/>
        </w:rPr>
        <w:t>meeting</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chairperson/equivalent</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departmental</w:t>
      </w:r>
      <w:r>
        <w:rPr>
          <w:spacing w:val="-1"/>
          <w:sz w:val="24"/>
        </w:rPr>
        <w:t xml:space="preserve"> </w:t>
      </w:r>
      <w:r>
        <w:rPr>
          <w:sz w:val="24"/>
        </w:rPr>
        <w:t>tenure committee members in order to clarify the differences.</w:t>
      </w:r>
    </w:p>
    <w:p w14:paraId="1702404D" w14:textId="77777777" w:rsidR="005B6F02" w:rsidRDefault="005B6F02">
      <w:pPr>
        <w:pStyle w:val="BodyText"/>
        <w:spacing w:before="5"/>
      </w:pPr>
    </w:p>
    <w:p w14:paraId="1702404E" w14:textId="77777777" w:rsidR="005B6F02" w:rsidRDefault="00000000">
      <w:pPr>
        <w:pStyle w:val="ListParagraph"/>
        <w:numPr>
          <w:ilvl w:val="4"/>
          <w:numId w:val="1"/>
        </w:numPr>
        <w:tabs>
          <w:tab w:val="left" w:pos="2247"/>
          <w:tab w:val="left" w:pos="2268"/>
        </w:tabs>
        <w:spacing w:line="242" w:lineRule="auto"/>
        <w:ind w:right="1324" w:hanging="360"/>
        <w:rPr>
          <w:sz w:val="24"/>
        </w:rPr>
      </w:pPr>
      <w:r>
        <w:rPr>
          <w:sz w:val="24"/>
        </w:rPr>
        <w:t>The</w:t>
      </w:r>
      <w:r>
        <w:rPr>
          <w:spacing w:val="-7"/>
          <w:sz w:val="24"/>
        </w:rPr>
        <w:t xml:space="preserve"> </w:t>
      </w:r>
      <w:r>
        <w:rPr>
          <w:sz w:val="24"/>
        </w:rPr>
        <w:t>departmental</w:t>
      </w:r>
      <w:r>
        <w:rPr>
          <w:spacing w:val="-6"/>
          <w:sz w:val="24"/>
        </w:rPr>
        <w:t xml:space="preserve"> </w:t>
      </w:r>
      <w:r>
        <w:rPr>
          <w:sz w:val="24"/>
        </w:rPr>
        <w:t>tenure</w:t>
      </w:r>
      <w:r>
        <w:rPr>
          <w:spacing w:val="-7"/>
          <w:sz w:val="24"/>
        </w:rPr>
        <w:t xml:space="preserve"> </w:t>
      </w:r>
      <w:r>
        <w:rPr>
          <w:sz w:val="24"/>
        </w:rPr>
        <w:t>committee</w:t>
      </w:r>
      <w:r>
        <w:rPr>
          <w:spacing w:val="-7"/>
          <w:sz w:val="24"/>
        </w:rPr>
        <w:t xml:space="preserve"> </w:t>
      </w:r>
      <w:r>
        <w:rPr>
          <w:sz w:val="24"/>
        </w:rPr>
        <w:t>and</w:t>
      </w:r>
      <w:r>
        <w:rPr>
          <w:spacing w:val="-6"/>
          <w:sz w:val="24"/>
        </w:rPr>
        <w:t xml:space="preserve"> </w:t>
      </w:r>
      <w:r>
        <w:rPr>
          <w:sz w:val="24"/>
        </w:rPr>
        <w:t>chairperson/equivalent</w:t>
      </w:r>
      <w:r>
        <w:rPr>
          <w:spacing w:val="-6"/>
          <w:sz w:val="24"/>
        </w:rPr>
        <w:t xml:space="preserve"> </w:t>
      </w:r>
      <w:r>
        <w:rPr>
          <w:sz w:val="24"/>
        </w:rPr>
        <w:t>shall be informed that the recommendations are different.</w:t>
      </w:r>
    </w:p>
    <w:p w14:paraId="1702404F" w14:textId="77777777" w:rsidR="005B6F02" w:rsidRDefault="005B6F02">
      <w:pPr>
        <w:pStyle w:val="BodyText"/>
        <w:spacing w:before="4"/>
      </w:pPr>
    </w:p>
    <w:p w14:paraId="17024050" w14:textId="77777777" w:rsidR="005B6F02" w:rsidRDefault="00000000">
      <w:pPr>
        <w:pStyle w:val="ListParagraph"/>
        <w:numPr>
          <w:ilvl w:val="4"/>
          <w:numId w:val="1"/>
        </w:numPr>
        <w:tabs>
          <w:tab w:val="left" w:pos="2268"/>
        </w:tabs>
        <w:spacing w:line="237" w:lineRule="auto"/>
        <w:ind w:right="1124" w:hanging="360"/>
        <w:rPr>
          <w:sz w:val="24"/>
        </w:rPr>
      </w:pPr>
      <w:r>
        <w:rPr>
          <w:sz w:val="24"/>
        </w:rPr>
        <w:t>Arrangements</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made</w:t>
      </w:r>
      <w:r>
        <w:rPr>
          <w:spacing w:val="-5"/>
          <w:sz w:val="24"/>
        </w:rPr>
        <w:t xml:space="preserve"> </w:t>
      </w:r>
      <w:r>
        <w:rPr>
          <w:sz w:val="24"/>
        </w:rPr>
        <w:t>to</w:t>
      </w:r>
      <w:r>
        <w:rPr>
          <w:spacing w:val="-4"/>
          <w:sz w:val="24"/>
        </w:rPr>
        <w:t xml:space="preserve"> </w:t>
      </w:r>
      <w:r>
        <w:rPr>
          <w:sz w:val="24"/>
        </w:rPr>
        <w:t>meet</w:t>
      </w:r>
      <w:r>
        <w:rPr>
          <w:spacing w:val="-4"/>
          <w:sz w:val="24"/>
        </w:rPr>
        <w:t xml:space="preserve"> </w:t>
      </w:r>
      <w:r>
        <w:rPr>
          <w:sz w:val="24"/>
        </w:rPr>
        <w:t>separately</w:t>
      </w:r>
      <w:r>
        <w:rPr>
          <w:spacing w:val="-4"/>
          <w:sz w:val="24"/>
        </w:rPr>
        <w:t xml:space="preserve"> </w:t>
      </w:r>
      <w:r>
        <w:rPr>
          <w:sz w:val="24"/>
        </w:rPr>
        <w:t>with</w:t>
      </w:r>
      <w:r>
        <w:rPr>
          <w:spacing w:val="-4"/>
          <w:sz w:val="24"/>
        </w:rPr>
        <w:t xml:space="preserve"> </w:t>
      </w:r>
      <w:r>
        <w:rPr>
          <w:sz w:val="24"/>
        </w:rPr>
        <w:t>both</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 xml:space="preserve">above </w:t>
      </w:r>
      <w:r>
        <w:rPr>
          <w:spacing w:val="-2"/>
          <w:sz w:val="24"/>
        </w:rPr>
        <w:t>sources.</w:t>
      </w:r>
    </w:p>
    <w:p w14:paraId="17024051" w14:textId="77777777" w:rsidR="005B6F02" w:rsidRDefault="005B6F02">
      <w:pPr>
        <w:pStyle w:val="BodyText"/>
        <w:spacing w:before="6"/>
      </w:pPr>
    </w:p>
    <w:p w14:paraId="17024052" w14:textId="77777777" w:rsidR="005B6F02" w:rsidRDefault="00000000">
      <w:pPr>
        <w:pStyle w:val="ListParagraph"/>
        <w:numPr>
          <w:ilvl w:val="4"/>
          <w:numId w:val="1"/>
        </w:numPr>
        <w:tabs>
          <w:tab w:val="left" w:pos="2268"/>
        </w:tabs>
        <w:ind w:right="664" w:hanging="360"/>
        <w:rPr>
          <w:sz w:val="24"/>
        </w:rPr>
      </w:pPr>
      <w:r>
        <w:rPr>
          <w:sz w:val="24"/>
        </w:rPr>
        <w:t>Further, the committee may arrange to meet with the candidate, and to contact</w:t>
      </w:r>
      <w:r>
        <w:rPr>
          <w:spacing w:val="-3"/>
          <w:sz w:val="24"/>
        </w:rPr>
        <w:t xml:space="preserve"> </w:t>
      </w:r>
      <w:r>
        <w:rPr>
          <w:sz w:val="24"/>
        </w:rPr>
        <w:t>other</w:t>
      </w:r>
      <w:r>
        <w:rPr>
          <w:spacing w:val="-3"/>
          <w:sz w:val="24"/>
        </w:rPr>
        <w:t xml:space="preserve"> </w:t>
      </w:r>
      <w:r>
        <w:rPr>
          <w:sz w:val="24"/>
        </w:rPr>
        <w:t>sources</w:t>
      </w:r>
      <w:r>
        <w:rPr>
          <w:spacing w:val="-3"/>
          <w:sz w:val="24"/>
        </w:rPr>
        <w:t xml:space="preserve"> </w:t>
      </w:r>
      <w:r>
        <w:rPr>
          <w:sz w:val="24"/>
        </w:rPr>
        <w:t>or</w:t>
      </w:r>
      <w:r>
        <w:rPr>
          <w:spacing w:val="-3"/>
          <w:sz w:val="24"/>
        </w:rPr>
        <w:t xml:space="preserve"> </w:t>
      </w:r>
      <w:r>
        <w:rPr>
          <w:sz w:val="24"/>
        </w:rPr>
        <w:t>persons</w:t>
      </w:r>
      <w:r>
        <w:rPr>
          <w:spacing w:val="-3"/>
          <w:sz w:val="24"/>
        </w:rPr>
        <w:t xml:space="preserve"> </w:t>
      </w:r>
      <w:r>
        <w:rPr>
          <w:sz w:val="24"/>
        </w:rPr>
        <w:t>who</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deemed</w:t>
      </w:r>
      <w:r>
        <w:rPr>
          <w:spacing w:val="-3"/>
          <w:sz w:val="24"/>
        </w:rPr>
        <w:t xml:space="preserve"> </w:t>
      </w:r>
      <w:r>
        <w:rPr>
          <w:sz w:val="24"/>
        </w:rPr>
        <w:t>necessary</w:t>
      </w:r>
      <w:r>
        <w:rPr>
          <w:spacing w:val="-4"/>
          <w:sz w:val="24"/>
        </w:rPr>
        <w:t xml:space="preserve"> </w:t>
      </w:r>
      <w:r>
        <w:rPr>
          <w:sz w:val="24"/>
        </w:rPr>
        <w:t>to</w:t>
      </w:r>
      <w:r>
        <w:rPr>
          <w:spacing w:val="-3"/>
          <w:sz w:val="24"/>
        </w:rPr>
        <w:t xml:space="preserve"> </w:t>
      </w:r>
      <w:r>
        <w:rPr>
          <w:sz w:val="24"/>
        </w:rPr>
        <w:t>assist</w:t>
      </w:r>
      <w:r>
        <w:rPr>
          <w:spacing w:val="-3"/>
          <w:sz w:val="24"/>
        </w:rPr>
        <w:t xml:space="preserve"> </w:t>
      </w:r>
      <w:r>
        <w:rPr>
          <w:sz w:val="24"/>
        </w:rPr>
        <w:t>in reaching a clear presentation of the facts.</w:t>
      </w:r>
    </w:p>
    <w:p w14:paraId="17024053" w14:textId="77777777" w:rsidR="005B6F02" w:rsidRDefault="005B6F02">
      <w:pPr>
        <w:pStyle w:val="BodyText"/>
        <w:spacing w:before="5"/>
      </w:pPr>
    </w:p>
    <w:p w14:paraId="17024054" w14:textId="77777777" w:rsidR="005B6F02" w:rsidRDefault="00000000">
      <w:pPr>
        <w:pStyle w:val="ListParagraph"/>
        <w:numPr>
          <w:ilvl w:val="4"/>
          <w:numId w:val="1"/>
        </w:numPr>
        <w:tabs>
          <w:tab w:val="left" w:pos="2247"/>
          <w:tab w:val="left" w:pos="2268"/>
        </w:tabs>
        <w:ind w:right="691" w:hanging="360"/>
        <w:jc w:val="both"/>
        <w:rPr>
          <w:sz w:val="24"/>
        </w:rPr>
      </w:pPr>
      <w:r>
        <w:rPr>
          <w:sz w:val="24"/>
        </w:rPr>
        <w:t>When the</w:t>
      </w:r>
      <w:r>
        <w:rPr>
          <w:spacing w:val="-1"/>
          <w:sz w:val="24"/>
        </w:rPr>
        <w:t xml:space="preserve"> </w:t>
      </w:r>
      <w:r>
        <w:rPr>
          <w:sz w:val="24"/>
        </w:rPr>
        <w:t>University Tenure</w:t>
      </w:r>
      <w:r>
        <w:rPr>
          <w:spacing w:val="-1"/>
          <w:sz w:val="24"/>
        </w:rPr>
        <w:t xml:space="preserve"> </w:t>
      </w:r>
      <w:r>
        <w:rPr>
          <w:sz w:val="24"/>
        </w:rPr>
        <w:t>Committee</w:t>
      </w:r>
      <w:r>
        <w:rPr>
          <w:spacing w:val="-1"/>
          <w:sz w:val="24"/>
        </w:rPr>
        <w:t xml:space="preserve"> </w:t>
      </w:r>
      <w:r>
        <w:rPr>
          <w:sz w:val="24"/>
        </w:rPr>
        <w:t>meets with the</w:t>
      </w:r>
      <w:r>
        <w:rPr>
          <w:spacing w:val="-1"/>
          <w:sz w:val="24"/>
        </w:rPr>
        <w:t xml:space="preserve"> </w:t>
      </w:r>
      <w:r>
        <w:rPr>
          <w:sz w:val="24"/>
        </w:rPr>
        <w:t>departmental chair and</w:t>
      </w:r>
      <w:r>
        <w:rPr>
          <w:spacing w:val="-4"/>
          <w:sz w:val="24"/>
        </w:rPr>
        <w:t xml:space="preserve"> </w:t>
      </w:r>
      <w:r>
        <w:rPr>
          <w:sz w:val="24"/>
        </w:rPr>
        <w:t>the</w:t>
      </w:r>
      <w:r>
        <w:rPr>
          <w:spacing w:val="-5"/>
          <w:sz w:val="24"/>
        </w:rPr>
        <w:t xml:space="preserve"> </w:t>
      </w:r>
      <w:r>
        <w:rPr>
          <w:sz w:val="24"/>
        </w:rPr>
        <w:t>departmental</w:t>
      </w:r>
      <w:r>
        <w:rPr>
          <w:spacing w:val="-4"/>
          <w:sz w:val="24"/>
        </w:rPr>
        <w:t xml:space="preserve"> </w:t>
      </w:r>
      <w:r>
        <w:rPr>
          <w:sz w:val="24"/>
        </w:rPr>
        <w:t>tenure</w:t>
      </w:r>
      <w:r>
        <w:rPr>
          <w:spacing w:val="-5"/>
          <w:sz w:val="24"/>
        </w:rPr>
        <w:t xml:space="preserve"> </w:t>
      </w:r>
      <w:r>
        <w:rPr>
          <w:sz w:val="24"/>
        </w:rPr>
        <w:t>committee</w:t>
      </w:r>
      <w:r>
        <w:rPr>
          <w:spacing w:val="-5"/>
          <w:sz w:val="24"/>
        </w:rPr>
        <w:t xml:space="preserve"> </w:t>
      </w:r>
      <w:r>
        <w:rPr>
          <w:sz w:val="24"/>
        </w:rPr>
        <w:t>members,</w:t>
      </w:r>
      <w:r>
        <w:rPr>
          <w:spacing w:val="-4"/>
          <w:sz w:val="24"/>
        </w:rPr>
        <w:t xml:space="preserve"> </w:t>
      </w:r>
      <w:r>
        <w:rPr>
          <w:sz w:val="24"/>
        </w:rPr>
        <w:t>the</w:t>
      </w:r>
      <w:r>
        <w:rPr>
          <w:spacing w:val="-5"/>
          <w:sz w:val="24"/>
        </w:rPr>
        <w:t xml:space="preserve"> </w:t>
      </w:r>
      <w:r>
        <w:rPr>
          <w:sz w:val="24"/>
        </w:rPr>
        <w:t>interview</w:t>
      </w:r>
      <w:r>
        <w:rPr>
          <w:spacing w:val="-4"/>
          <w:sz w:val="24"/>
        </w:rPr>
        <w:t xml:space="preserve"> </w:t>
      </w:r>
      <w:r>
        <w:rPr>
          <w:sz w:val="24"/>
        </w:rPr>
        <w:t>format</w:t>
      </w:r>
      <w:r>
        <w:rPr>
          <w:spacing w:val="-4"/>
          <w:sz w:val="24"/>
        </w:rPr>
        <w:t xml:space="preserve"> </w:t>
      </w:r>
      <w:r>
        <w:rPr>
          <w:sz w:val="24"/>
        </w:rPr>
        <w:t>will be as follows:</w:t>
      </w:r>
    </w:p>
    <w:p w14:paraId="17024055" w14:textId="77777777" w:rsidR="005B6F02" w:rsidRDefault="005B6F02">
      <w:pPr>
        <w:pStyle w:val="BodyText"/>
        <w:spacing w:before="5"/>
      </w:pPr>
    </w:p>
    <w:p w14:paraId="7EE9566C" w14:textId="12477F6A" w:rsidR="00EB410A" w:rsidRDefault="00000000" w:rsidP="00EB410A">
      <w:pPr>
        <w:pStyle w:val="ListParagraph"/>
        <w:numPr>
          <w:ilvl w:val="5"/>
          <w:numId w:val="1"/>
        </w:numPr>
        <w:tabs>
          <w:tab w:val="left" w:pos="2613"/>
          <w:tab w:val="left" w:pos="2718"/>
        </w:tabs>
        <w:spacing w:line="242" w:lineRule="auto"/>
        <w:ind w:right="1064" w:hanging="390"/>
        <w:rPr>
          <w:sz w:val="24"/>
        </w:rPr>
      </w:pPr>
      <w:r w:rsidRPr="00EB410A">
        <w:rPr>
          <w:sz w:val="24"/>
        </w:rPr>
        <w:lastRenderedPageBreak/>
        <w:t>The</w:t>
      </w:r>
      <w:r w:rsidRPr="00EB410A">
        <w:rPr>
          <w:spacing w:val="-5"/>
          <w:sz w:val="24"/>
        </w:rPr>
        <w:t xml:space="preserve"> </w:t>
      </w:r>
      <w:r w:rsidRPr="00EB410A">
        <w:rPr>
          <w:sz w:val="24"/>
        </w:rPr>
        <w:t>University</w:t>
      </w:r>
      <w:r w:rsidRPr="00EB410A">
        <w:rPr>
          <w:spacing w:val="-4"/>
          <w:sz w:val="24"/>
        </w:rPr>
        <w:t xml:space="preserve"> </w:t>
      </w:r>
      <w:r w:rsidRPr="00EB410A">
        <w:rPr>
          <w:sz w:val="24"/>
        </w:rPr>
        <w:t>Tenure</w:t>
      </w:r>
      <w:r w:rsidRPr="00EB410A">
        <w:rPr>
          <w:spacing w:val="-5"/>
          <w:sz w:val="24"/>
        </w:rPr>
        <w:t xml:space="preserve"> </w:t>
      </w:r>
      <w:r w:rsidRPr="00EB410A">
        <w:rPr>
          <w:sz w:val="24"/>
        </w:rPr>
        <w:t>Committee</w:t>
      </w:r>
      <w:r w:rsidRPr="00EB410A">
        <w:rPr>
          <w:spacing w:val="-5"/>
          <w:sz w:val="24"/>
        </w:rPr>
        <w:t xml:space="preserve"> </w:t>
      </w:r>
      <w:r w:rsidRPr="00EB410A">
        <w:rPr>
          <w:sz w:val="24"/>
        </w:rPr>
        <w:t>will</w:t>
      </w:r>
      <w:r w:rsidRPr="00EB410A">
        <w:rPr>
          <w:spacing w:val="-4"/>
          <w:sz w:val="24"/>
        </w:rPr>
        <w:t xml:space="preserve"> </w:t>
      </w:r>
      <w:r w:rsidRPr="00EB410A">
        <w:rPr>
          <w:sz w:val="24"/>
        </w:rPr>
        <w:t>grant</w:t>
      </w:r>
      <w:r w:rsidRPr="00EB410A">
        <w:rPr>
          <w:spacing w:val="-4"/>
          <w:sz w:val="24"/>
        </w:rPr>
        <w:t xml:space="preserve"> </w:t>
      </w:r>
      <w:r w:rsidRPr="00EB410A">
        <w:rPr>
          <w:sz w:val="24"/>
        </w:rPr>
        <w:t>a</w:t>
      </w:r>
      <w:r w:rsidRPr="00EB410A">
        <w:rPr>
          <w:spacing w:val="-5"/>
          <w:sz w:val="24"/>
        </w:rPr>
        <w:t xml:space="preserve"> </w:t>
      </w:r>
      <w:r w:rsidRPr="00EB410A">
        <w:rPr>
          <w:sz w:val="24"/>
        </w:rPr>
        <w:t>five-minute</w:t>
      </w:r>
      <w:r w:rsidRPr="00EB410A">
        <w:rPr>
          <w:spacing w:val="-5"/>
          <w:sz w:val="24"/>
        </w:rPr>
        <w:t xml:space="preserve"> </w:t>
      </w:r>
      <w:r w:rsidRPr="00EB410A">
        <w:rPr>
          <w:sz w:val="24"/>
        </w:rPr>
        <w:t xml:space="preserve">opening </w:t>
      </w:r>
      <w:r w:rsidRPr="00EB410A">
        <w:rPr>
          <w:spacing w:val="-2"/>
          <w:sz w:val="24"/>
        </w:rPr>
        <w:t>statement.</w:t>
      </w:r>
      <w:r w:rsidR="00EB410A">
        <w:rPr>
          <w:spacing w:val="-2"/>
          <w:sz w:val="24"/>
        </w:rPr>
        <w:br/>
      </w:r>
    </w:p>
    <w:p w14:paraId="17024058" w14:textId="1B308C53" w:rsidR="005B6F02" w:rsidRDefault="00EB410A" w:rsidP="00EB410A">
      <w:pPr>
        <w:pStyle w:val="ListParagraph"/>
        <w:numPr>
          <w:ilvl w:val="5"/>
          <w:numId w:val="1"/>
        </w:numPr>
        <w:tabs>
          <w:tab w:val="left" w:pos="2613"/>
          <w:tab w:val="left" w:pos="2718"/>
        </w:tabs>
        <w:spacing w:line="242" w:lineRule="auto"/>
        <w:ind w:right="1064" w:hanging="390"/>
        <w:rPr>
          <w:sz w:val="24"/>
        </w:rPr>
      </w:pPr>
      <w:r>
        <w:rPr>
          <w:sz w:val="24"/>
        </w:rPr>
        <w:t xml:space="preserve"> The</w:t>
      </w:r>
      <w:r>
        <w:rPr>
          <w:spacing w:val="-6"/>
          <w:sz w:val="24"/>
        </w:rPr>
        <w:t xml:space="preserve"> </w:t>
      </w:r>
      <w:r>
        <w:rPr>
          <w:sz w:val="24"/>
        </w:rPr>
        <w:t>University</w:t>
      </w:r>
      <w:r>
        <w:rPr>
          <w:spacing w:val="-5"/>
          <w:sz w:val="24"/>
        </w:rPr>
        <w:t xml:space="preserve"> </w:t>
      </w:r>
      <w:r>
        <w:rPr>
          <w:sz w:val="24"/>
        </w:rPr>
        <w:t>Tenure</w:t>
      </w:r>
      <w:r>
        <w:rPr>
          <w:spacing w:val="-6"/>
          <w:sz w:val="24"/>
        </w:rPr>
        <w:t xml:space="preserve"> </w:t>
      </w:r>
      <w:r>
        <w:rPr>
          <w:sz w:val="24"/>
        </w:rPr>
        <w:t>Committee</w:t>
      </w:r>
      <w:r>
        <w:rPr>
          <w:spacing w:val="-6"/>
          <w:sz w:val="24"/>
        </w:rPr>
        <w:t xml:space="preserve"> </w:t>
      </w:r>
      <w:r>
        <w:rPr>
          <w:sz w:val="24"/>
        </w:rPr>
        <w:t>will</w:t>
      </w:r>
      <w:r>
        <w:rPr>
          <w:spacing w:val="-5"/>
          <w:sz w:val="24"/>
        </w:rPr>
        <w:t xml:space="preserve"> </w:t>
      </w:r>
      <w:r>
        <w:rPr>
          <w:sz w:val="24"/>
        </w:rPr>
        <w:t>have</w:t>
      </w:r>
      <w:r>
        <w:rPr>
          <w:spacing w:val="-6"/>
          <w:sz w:val="24"/>
        </w:rPr>
        <w:t xml:space="preserve"> </w:t>
      </w:r>
      <w:r>
        <w:rPr>
          <w:sz w:val="24"/>
        </w:rPr>
        <w:t>approximately</w:t>
      </w:r>
      <w:r>
        <w:rPr>
          <w:spacing w:val="-6"/>
          <w:sz w:val="24"/>
        </w:rPr>
        <w:t xml:space="preserve"> </w:t>
      </w:r>
      <w:r>
        <w:rPr>
          <w:sz w:val="24"/>
        </w:rPr>
        <w:t>twenty minutes to ask questions.</w:t>
      </w:r>
    </w:p>
    <w:p w14:paraId="17024059" w14:textId="77777777" w:rsidR="005B6F02" w:rsidRDefault="00000000">
      <w:pPr>
        <w:pStyle w:val="ListParagraph"/>
        <w:numPr>
          <w:ilvl w:val="5"/>
          <w:numId w:val="1"/>
        </w:numPr>
        <w:tabs>
          <w:tab w:val="left" w:pos="2718"/>
        </w:tabs>
        <w:spacing w:before="273" w:line="242" w:lineRule="auto"/>
        <w:ind w:right="1040" w:hanging="450"/>
        <w:rPr>
          <w:sz w:val="24"/>
        </w:rPr>
      </w:pPr>
      <w:r>
        <w:rPr>
          <w:sz w:val="24"/>
        </w:rPr>
        <w:t>The</w:t>
      </w:r>
      <w:r>
        <w:rPr>
          <w:spacing w:val="-5"/>
          <w:sz w:val="24"/>
        </w:rPr>
        <w:t xml:space="preserve"> </w:t>
      </w:r>
      <w:r>
        <w:rPr>
          <w:sz w:val="24"/>
        </w:rPr>
        <w:t>University</w:t>
      </w:r>
      <w:r>
        <w:rPr>
          <w:spacing w:val="-4"/>
          <w:sz w:val="24"/>
        </w:rPr>
        <w:t xml:space="preserve"> </w:t>
      </w:r>
      <w:r>
        <w:rPr>
          <w:sz w:val="24"/>
        </w:rPr>
        <w:t>Tenure</w:t>
      </w:r>
      <w:r>
        <w:rPr>
          <w:spacing w:val="-5"/>
          <w:sz w:val="24"/>
        </w:rPr>
        <w:t xml:space="preserve"> </w:t>
      </w:r>
      <w:r>
        <w:rPr>
          <w:sz w:val="24"/>
        </w:rPr>
        <w:t>Committee</w:t>
      </w:r>
      <w:r>
        <w:rPr>
          <w:spacing w:val="-5"/>
          <w:sz w:val="24"/>
        </w:rPr>
        <w:t xml:space="preserve"> </w:t>
      </w:r>
      <w:r>
        <w:rPr>
          <w:sz w:val="24"/>
        </w:rPr>
        <w:t>will</w:t>
      </w:r>
      <w:r>
        <w:rPr>
          <w:spacing w:val="-4"/>
          <w:sz w:val="24"/>
        </w:rPr>
        <w:t xml:space="preserve"> </w:t>
      </w:r>
      <w:r>
        <w:rPr>
          <w:sz w:val="24"/>
        </w:rPr>
        <w:t>grant</w:t>
      </w:r>
      <w:r>
        <w:rPr>
          <w:spacing w:val="-4"/>
          <w:sz w:val="24"/>
        </w:rPr>
        <w:t xml:space="preserve"> </w:t>
      </w:r>
      <w:r>
        <w:rPr>
          <w:sz w:val="24"/>
        </w:rPr>
        <w:t>a</w:t>
      </w:r>
      <w:r>
        <w:rPr>
          <w:spacing w:val="-5"/>
          <w:sz w:val="24"/>
        </w:rPr>
        <w:t xml:space="preserve"> </w:t>
      </w:r>
      <w:r>
        <w:rPr>
          <w:sz w:val="24"/>
        </w:rPr>
        <w:t>five-minute</w:t>
      </w:r>
      <w:r>
        <w:rPr>
          <w:spacing w:val="-5"/>
          <w:sz w:val="24"/>
        </w:rPr>
        <w:t xml:space="preserve"> </w:t>
      </w:r>
      <w:r>
        <w:rPr>
          <w:sz w:val="24"/>
        </w:rPr>
        <w:t xml:space="preserve">closing </w:t>
      </w:r>
      <w:r>
        <w:rPr>
          <w:spacing w:val="-2"/>
          <w:sz w:val="24"/>
        </w:rPr>
        <w:t>statement.</w:t>
      </w:r>
    </w:p>
    <w:p w14:paraId="1702405A" w14:textId="77777777" w:rsidR="005B6F02" w:rsidRDefault="005B6F02">
      <w:pPr>
        <w:pStyle w:val="BodyText"/>
        <w:spacing w:before="275"/>
      </w:pPr>
    </w:p>
    <w:p w14:paraId="1702405B" w14:textId="77777777" w:rsidR="005B6F02" w:rsidRDefault="00000000">
      <w:pPr>
        <w:pStyle w:val="ListParagraph"/>
        <w:numPr>
          <w:ilvl w:val="2"/>
          <w:numId w:val="1"/>
        </w:numPr>
        <w:tabs>
          <w:tab w:val="left" w:pos="1548"/>
        </w:tabs>
        <w:ind w:left="1548" w:right="492"/>
        <w:rPr>
          <w:sz w:val="24"/>
        </w:rPr>
      </w:pPr>
      <w:r>
        <w:rPr>
          <w:sz w:val="24"/>
        </w:rPr>
        <w:t>All items submitted to the University Tenure Committee shall be handled with the confidentiality.</w:t>
      </w:r>
      <w:r>
        <w:rPr>
          <w:spacing w:val="40"/>
          <w:sz w:val="24"/>
        </w:rPr>
        <w:t xml:space="preserve"> </w:t>
      </w:r>
      <w:r>
        <w:rPr>
          <w:sz w:val="24"/>
        </w:rPr>
        <w:t>There will be no discussion of candidates outside of the committee except</w:t>
      </w:r>
      <w:r>
        <w:rPr>
          <w:spacing w:val="-3"/>
          <w:sz w:val="24"/>
        </w:rPr>
        <w:t xml:space="preserve"> </w:t>
      </w:r>
      <w:r>
        <w:rPr>
          <w:sz w:val="24"/>
        </w:rPr>
        <w:t>as</w:t>
      </w:r>
      <w:r>
        <w:rPr>
          <w:spacing w:val="-3"/>
          <w:sz w:val="24"/>
        </w:rPr>
        <w:t xml:space="preserve"> </w:t>
      </w:r>
      <w:r>
        <w:rPr>
          <w:sz w:val="24"/>
        </w:rPr>
        <w:t>necessitated</w:t>
      </w:r>
      <w:r>
        <w:rPr>
          <w:spacing w:val="-3"/>
          <w:sz w:val="24"/>
        </w:rPr>
        <w:t xml:space="preserve"> </w:t>
      </w:r>
      <w:r>
        <w:rPr>
          <w:sz w:val="24"/>
        </w:rPr>
        <w:t>by</w:t>
      </w:r>
      <w:r>
        <w:rPr>
          <w:spacing w:val="-3"/>
          <w:sz w:val="24"/>
        </w:rPr>
        <w:t xml:space="preserve"> </w:t>
      </w:r>
      <w:r>
        <w:rPr>
          <w:sz w:val="24"/>
        </w:rPr>
        <w:t>paragraph</w:t>
      </w:r>
      <w:r>
        <w:rPr>
          <w:spacing w:val="-4"/>
          <w:sz w:val="24"/>
        </w:rPr>
        <w:t xml:space="preserve"> </w:t>
      </w:r>
      <w:r>
        <w:rPr>
          <w:sz w:val="24"/>
        </w:rPr>
        <w:t>8-b</w:t>
      </w:r>
      <w:r>
        <w:rPr>
          <w:spacing w:val="-3"/>
          <w:sz w:val="24"/>
        </w:rPr>
        <w:t xml:space="preserve"> </w:t>
      </w:r>
      <w:r>
        <w:rPr>
          <w:sz w:val="24"/>
        </w:rPr>
        <w:t>above.</w:t>
      </w:r>
      <w:r>
        <w:rPr>
          <w:spacing w:val="40"/>
          <w:sz w:val="24"/>
        </w:rPr>
        <w:t xml:space="preserve"> </w:t>
      </w:r>
      <w:r>
        <w:rPr>
          <w:sz w:val="24"/>
        </w:rPr>
        <w:t>Other</w:t>
      </w:r>
      <w:r>
        <w:rPr>
          <w:spacing w:val="-3"/>
          <w:sz w:val="24"/>
        </w:rPr>
        <w:t xml:space="preserve"> </w:t>
      </w:r>
      <w:r>
        <w:rPr>
          <w:sz w:val="24"/>
        </w:rPr>
        <w:t>faculty</w:t>
      </w:r>
      <w:r>
        <w:rPr>
          <w:spacing w:val="-3"/>
          <w:sz w:val="24"/>
        </w:rPr>
        <w:t xml:space="preserve"> </w:t>
      </w:r>
      <w:r>
        <w:rPr>
          <w:sz w:val="24"/>
        </w:rPr>
        <w:t>may</w:t>
      </w:r>
      <w:r>
        <w:rPr>
          <w:spacing w:val="-3"/>
          <w:sz w:val="24"/>
        </w:rPr>
        <w:t xml:space="preserve"> </w:t>
      </w:r>
      <w:r>
        <w:rPr>
          <w:sz w:val="24"/>
        </w:rPr>
        <w:t>come</w:t>
      </w:r>
      <w:r>
        <w:rPr>
          <w:spacing w:val="-4"/>
          <w:sz w:val="24"/>
        </w:rPr>
        <w:t xml:space="preserve"> </w:t>
      </w:r>
      <w:r>
        <w:rPr>
          <w:sz w:val="24"/>
        </w:rPr>
        <w:t>to</w:t>
      </w:r>
      <w:r>
        <w:rPr>
          <w:spacing w:val="-3"/>
          <w:sz w:val="24"/>
        </w:rPr>
        <w:t xml:space="preserve"> </w:t>
      </w:r>
      <w:r>
        <w:rPr>
          <w:sz w:val="24"/>
        </w:rPr>
        <w:t>meetings about procedures, revision of guidelines, etc., but shall be excluded from any deliberations concerning candidates.</w:t>
      </w:r>
    </w:p>
    <w:p w14:paraId="1702405C" w14:textId="77777777" w:rsidR="005B6F02" w:rsidRDefault="005B6F02">
      <w:pPr>
        <w:pStyle w:val="BodyText"/>
        <w:spacing w:before="12"/>
      </w:pPr>
    </w:p>
    <w:p w14:paraId="1702405D" w14:textId="77777777" w:rsidR="005B6F02" w:rsidRDefault="00000000">
      <w:pPr>
        <w:pStyle w:val="ListParagraph"/>
        <w:numPr>
          <w:ilvl w:val="3"/>
          <w:numId w:val="1"/>
        </w:numPr>
        <w:tabs>
          <w:tab w:val="left" w:pos="1906"/>
          <w:tab w:val="left" w:pos="1908"/>
        </w:tabs>
        <w:spacing w:line="237" w:lineRule="auto"/>
        <w:ind w:right="813" w:hanging="360"/>
        <w:rPr>
          <w:sz w:val="24"/>
        </w:rPr>
      </w:pPr>
      <w:r>
        <w:rPr>
          <w:sz w:val="24"/>
        </w:rPr>
        <w:t>The</w:t>
      </w:r>
      <w:r>
        <w:rPr>
          <w:spacing w:val="-4"/>
          <w:sz w:val="24"/>
        </w:rPr>
        <w:t xml:space="preserve"> </w:t>
      </w:r>
      <w:r>
        <w:rPr>
          <w:sz w:val="24"/>
        </w:rPr>
        <w:t>individual</w:t>
      </w:r>
      <w:r>
        <w:rPr>
          <w:spacing w:val="-3"/>
          <w:sz w:val="24"/>
        </w:rPr>
        <w:t xml:space="preserve"> </w:t>
      </w:r>
      <w:r>
        <w:rPr>
          <w:sz w:val="24"/>
        </w:rPr>
        <w:t>candidate</w:t>
      </w:r>
      <w:r>
        <w:rPr>
          <w:spacing w:val="-4"/>
          <w:sz w:val="24"/>
        </w:rPr>
        <w:t xml:space="preserve"> </w:t>
      </w:r>
      <w:r>
        <w:rPr>
          <w:sz w:val="24"/>
        </w:rPr>
        <w:t>has</w:t>
      </w:r>
      <w:r>
        <w:rPr>
          <w:spacing w:val="-3"/>
          <w:sz w:val="24"/>
        </w:rPr>
        <w:t xml:space="preserve"> </w:t>
      </w:r>
      <w:r>
        <w:rPr>
          <w:sz w:val="24"/>
        </w:rPr>
        <w:t>the</w:t>
      </w:r>
      <w:r>
        <w:rPr>
          <w:spacing w:val="-4"/>
          <w:sz w:val="24"/>
        </w:rPr>
        <w:t xml:space="preserve"> </w:t>
      </w:r>
      <w:r>
        <w:rPr>
          <w:sz w:val="24"/>
        </w:rPr>
        <w:t>right</w:t>
      </w:r>
      <w:r>
        <w:rPr>
          <w:spacing w:val="-3"/>
          <w:sz w:val="24"/>
        </w:rPr>
        <w:t xml:space="preserve"> </w:t>
      </w:r>
      <w:r>
        <w:rPr>
          <w:sz w:val="24"/>
        </w:rPr>
        <w:t>to</w:t>
      </w:r>
      <w:r>
        <w:rPr>
          <w:spacing w:val="-3"/>
          <w:sz w:val="24"/>
        </w:rPr>
        <w:t xml:space="preserve"> </w:t>
      </w:r>
      <w:r>
        <w:rPr>
          <w:sz w:val="24"/>
        </w:rPr>
        <w:t>appear</w:t>
      </w:r>
      <w:r>
        <w:rPr>
          <w:spacing w:val="-3"/>
          <w:sz w:val="24"/>
        </w:rPr>
        <w:t xml:space="preserve"> </w:t>
      </w:r>
      <w:r>
        <w:rPr>
          <w:sz w:val="24"/>
        </w:rPr>
        <w:t>before</w:t>
      </w:r>
      <w:r>
        <w:rPr>
          <w:spacing w:val="-4"/>
          <w:sz w:val="24"/>
        </w:rPr>
        <w:t xml:space="preserve"> </w:t>
      </w:r>
      <w:r>
        <w:rPr>
          <w:sz w:val="24"/>
        </w:rPr>
        <w:t>the</w:t>
      </w:r>
      <w:r>
        <w:rPr>
          <w:spacing w:val="-4"/>
          <w:sz w:val="24"/>
        </w:rPr>
        <w:t xml:space="preserve"> </w:t>
      </w:r>
      <w:r>
        <w:rPr>
          <w:sz w:val="24"/>
        </w:rPr>
        <w:t>committee</w:t>
      </w:r>
      <w:r>
        <w:rPr>
          <w:spacing w:val="-4"/>
          <w:sz w:val="24"/>
        </w:rPr>
        <w:t xml:space="preserve"> </w:t>
      </w:r>
      <w:r>
        <w:rPr>
          <w:sz w:val="24"/>
        </w:rPr>
        <w:t>and</w:t>
      </w:r>
      <w:r>
        <w:rPr>
          <w:spacing w:val="-3"/>
          <w:sz w:val="24"/>
        </w:rPr>
        <w:t xml:space="preserve"> </w:t>
      </w:r>
      <w:r>
        <w:rPr>
          <w:sz w:val="24"/>
        </w:rPr>
        <w:t>the format of the meeting will be the same as V.A.8.b. (4) of these guidelines.</w:t>
      </w:r>
    </w:p>
    <w:p w14:paraId="1702405E" w14:textId="77777777" w:rsidR="005B6F02" w:rsidRDefault="005B6F02">
      <w:pPr>
        <w:pStyle w:val="BodyText"/>
        <w:spacing w:before="6"/>
      </w:pPr>
    </w:p>
    <w:p w14:paraId="1702405F" w14:textId="78411205" w:rsidR="005B6F02" w:rsidRDefault="00000000">
      <w:pPr>
        <w:pStyle w:val="ListParagraph"/>
        <w:numPr>
          <w:ilvl w:val="3"/>
          <w:numId w:val="1"/>
        </w:numPr>
        <w:tabs>
          <w:tab w:val="left" w:pos="1908"/>
        </w:tabs>
        <w:ind w:right="751" w:hanging="360"/>
        <w:rPr>
          <w:sz w:val="24"/>
        </w:rPr>
      </w:pPr>
      <w:r>
        <w:rPr>
          <w:sz w:val="24"/>
        </w:rPr>
        <w:t>Members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committee</w:t>
      </w:r>
      <w:r>
        <w:rPr>
          <w:spacing w:val="-5"/>
          <w:sz w:val="24"/>
        </w:rPr>
        <w:t xml:space="preserve"> </w:t>
      </w:r>
      <w:r>
        <w:rPr>
          <w:sz w:val="24"/>
        </w:rPr>
        <w:t>may</w:t>
      </w:r>
      <w:r>
        <w:rPr>
          <w:spacing w:val="-4"/>
          <w:sz w:val="24"/>
        </w:rPr>
        <w:t xml:space="preserve"> </w:t>
      </w:r>
      <w:r>
        <w:rPr>
          <w:sz w:val="24"/>
        </w:rPr>
        <w:t>discuss</w:t>
      </w:r>
      <w:r>
        <w:rPr>
          <w:spacing w:val="-4"/>
          <w:sz w:val="24"/>
        </w:rPr>
        <w:t xml:space="preserve"> </w:t>
      </w:r>
      <w:r>
        <w:rPr>
          <w:sz w:val="24"/>
        </w:rPr>
        <w:t>procedure</w:t>
      </w:r>
      <w:r>
        <w:rPr>
          <w:spacing w:val="-5"/>
          <w:sz w:val="24"/>
        </w:rPr>
        <w:t xml:space="preserve"> </w:t>
      </w:r>
      <w:r>
        <w:rPr>
          <w:sz w:val="24"/>
        </w:rPr>
        <w:t>with</w:t>
      </w:r>
      <w:r>
        <w:rPr>
          <w:spacing w:val="-4"/>
          <w:sz w:val="24"/>
        </w:rPr>
        <w:t xml:space="preserve"> </w:t>
      </w:r>
      <w:r>
        <w:rPr>
          <w:sz w:val="24"/>
        </w:rPr>
        <w:t>other</w:t>
      </w:r>
      <w:r>
        <w:rPr>
          <w:spacing w:val="-4"/>
          <w:sz w:val="24"/>
        </w:rPr>
        <w:t xml:space="preserve"> </w:t>
      </w:r>
      <w:r>
        <w:rPr>
          <w:sz w:val="24"/>
        </w:rPr>
        <w:t>faculty</w:t>
      </w:r>
      <w:r>
        <w:rPr>
          <w:spacing w:val="-4"/>
          <w:sz w:val="24"/>
        </w:rPr>
        <w:t xml:space="preserve"> </w:t>
      </w:r>
      <w:r>
        <w:rPr>
          <w:sz w:val="24"/>
        </w:rPr>
        <w:t>and</w:t>
      </w:r>
      <w:r>
        <w:rPr>
          <w:spacing w:val="-4"/>
          <w:sz w:val="24"/>
        </w:rPr>
        <w:t xml:space="preserve"> </w:t>
      </w:r>
      <w:r>
        <w:rPr>
          <w:sz w:val="24"/>
        </w:rPr>
        <w:t xml:space="preserve">with the </w:t>
      </w:r>
      <w:r w:rsidR="00E055C8">
        <w:rPr>
          <w:sz w:val="24"/>
        </w:rPr>
        <w:t>candidate but</w:t>
      </w:r>
      <w:r>
        <w:rPr>
          <w:sz w:val="24"/>
        </w:rPr>
        <w:t xml:space="preserve"> shall refrain from any other discussion regarding actual </w:t>
      </w:r>
      <w:r>
        <w:rPr>
          <w:spacing w:val="-2"/>
          <w:sz w:val="24"/>
        </w:rPr>
        <w:t>recommendations.</w:t>
      </w:r>
    </w:p>
    <w:p w14:paraId="17024060" w14:textId="77777777" w:rsidR="005B6F02" w:rsidRDefault="005B6F02">
      <w:pPr>
        <w:pStyle w:val="BodyText"/>
        <w:spacing w:before="5"/>
      </w:pPr>
    </w:p>
    <w:p w14:paraId="17024061" w14:textId="08E0F776" w:rsidR="005B6F02" w:rsidRDefault="00000000">
      <w:pPr>
        <w:pStyle w:val="ListParagraph"/>
        <w:numPr>
          <w:ilvl w:val="2"/>
          <w:numId w:val="1"/>
        </w:numPr>
        <w:tabs>
          <w:tab w:val="left" w:pos="1548"/>
        </w:tabs>
        <w:ind w:left="1548" w:right="1124" w:hanging="450"/>
        <w:rPr>
          <w:sz w:val="24"/>
        </w:rPr>
      </w:pPr>
      <w:r>
        <w:rPr>
          <w:sz w:val="24"/>
        </w:rPr>
        <w:t xml:space="preserve">No later than April </w:t>
      </w:r>
      <w:r w:rsidR="008C0906">
        <w:rPr>
          <w:sz w:val="24"/>
        </w:rPr>
        <w:t>2</w:t>
      </w:r>
      <w:r>
        <w:rPr>
          <w:sz w:val="24"/>
        </w:rPr>
        <w:t xml:space="preserve">1 (November </w:t>
      </w:r>
      <w:r w:rsidR="008C0906">
        <w:rPr>
          <w:sz w:val="24"/>
        </w:rPr>
        <w:t>2</w:t>
      </w:r>
      <w:r>
        <w:rPr>
          <w:sz w:val="24"/>
        </w:rPr>
        <w:t>1 for those faculty members with January appointment</w:t>
      </w:r>
      <w:r>
        <w:rPr>
          <w:spacing w:val="-5"/>
          <w:sz w:val="24"/>
        </w:rPr>
        <w:t xml:space="preserve"> </w:t>
      </w:r>
      <w:r>
        <w:rPr>
          <w:sz w:val="24"/>
        </w:rPr>
        <w:t>dates)</w:t>
      </w:r>
      <w:r>
        <w:rPr>
          <w:spacing w:val="-4"/>
          <w:sz w:val="24"/>
        </w:rPr>
        <w:t xml:space="preserve"> </w:t>
      </w:r>
      <w:r>
        <w:rPr>
          <w:sz w:val="24"/>
        </w:rPr>
        <w:t>the</w:t>
      </w:r>
      <w:r>
        <w:rPr>
          <w:spacing w:val="-5"/>
          <w:sz w:val="24"/>
        </w:rPr>
        <w:t xml:space="preserve"> </w:t>
      </w:r>
      <w:r>
        <w:rPr>
          <w:sz w:val="24"/>
        </w:rPr>
        <w:t>University</w:t>
      </w:r>
      <w:r>
        <w:rPr>
          <w:spacing w:val="-4"/>
          <w:sz w:val="24"/>
        </w:rPr>
        <w:t xml:space="preserve"> </w:t>
      </w:r>
      <w:r>
        <w:rPr>
          <w:sz w:val="24"/>
        </w:rPr>
        <w:t>Tenure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forward</w:t>
      </w:r>
      <w:r>
        <w:rPr>
          <w:spacing w:val="-4"/>
          <w:sz w:val="24"/>
        </w:rPr>
        <w:t xml:space="preserve"> </w:t>
      </w:r>
      <w:r>
        <w:rPr>
          <w:sz w:val="24"/>
        </w:rPr>
        <w:t>its</w:t>
      </w:r>
      <w:r>
        <w:rPr>
          <w:spacing w:val="-4"/>
          <w:sz w:val="24"/>
        </w:rPr>
        <w:t xml:space="preserve"> </w:t>
      </w:r>
      <w:r>
        <w:rPr>
          <w:sz w:val="24"/>
        </w:rPr>
        <w:t>written recommendation for each candidate to the President</w:t>
      </w:r>
      <w:r w:rsidR="008C0906">
        <w:rPr>
          <w:sz w:val="24"/>
        </w:rPr>
        <w:t>/designee</w:t>
      </w:r>
      <w:r>
        <w:rPr>
          <w:sz w:val="24"/>
        </w:rPr>
        <w:t>.</w:t>
      </w:r>
    </w:p>
    <w:p w14:paraId="17024062" w14:textId="77777777" w:rsidR="005B6F02" w:rsidRDefault="005B6F02">
      <w:pPr>
        <w:pStyle w:val="BodyText"/>
        <w:spacing w:before="4"/>
      </w:pPr>
    </w:p>
    <w:p w14:paraId="17024063" w14:textId="77777777" w:rsidR="005B6F02" w:rsidRDefault="00000000">
      <w:pPr>
        <w:pStyle w:val="ListParagraph"/>
        <w:numPr>
          <w:ilvl w:val="3"/>
          <w:numId w:val="1"/>
        </w:numPr>
        <w:tabs>
          <w:tab w:val="left" w:pos="1893"/>
          <w:tab w:val="left" w:pos="1908"/>
        </w:tabs>
        <w:spacing w:before="1"/>
        <w:ind w:right="478" w:hanging="360"/>
        <w:rPr>
          <w:sz w:val="24"/>
        </w:rPr>
      </w:pPr>
      <w:r>
        <w:rPr>
          <w:sz w:val="24"/>
        </w:rPr>
        <w:t>The</w:t>
      </w:r>
      <w:r>
        <w:rPr>
          <w:spacing w:val="-4"/>
          <w:sz w:val="24"/>
        </w:rPr>
        <w:t xml:space="preserve"> </w:t>
      </w:r>
      <w:r>
        <w:rPr>
          <w:sz w:val="24"/>
        </w:rPr>
        <w:t>recommendation</w:t>
      </w:r>
      <w:r>
        <w:rPr>
          <w:spacing w:val="-3"/>
          <w:sz w:val="24"/>
        </w:rPr>
        <w:t xml:space="preserve"> </w:t>
      </w:r>
      <w:r>
        <w:rPr>
          <w:sz w:val="24"/>
        </w:rPr>
        <w:t>shall</w:t>
      </w:r>
      <w:r>
        <w:rPr>
          <w:spacing w:val="-3"/>
          <w:sz w:val="24"/>
        </w:rPr>
        <w:t xml:space="preserve"> </w:t>
      </w:r>
      <w:r>
        <w:rPr>
          <w:sz w:val="24"/>
        </w:rPr>
        <w:t>include</w:t>
      </w:r>
      <w:r>
        <w:rPr>
          <w:spacing w:val="-4"/>
          <w:sz w:val="24"/>
        </w:rPr>
        <w:t xml:space="preserve"> </w:t>
      </w:r>
      <w:r>
        <w:rPr>
          <w:sz w:val="24"/>
        </w:rPr>
        <w:t>a</w:t>
      </w:r>
      <w:r>
        <w:rPr>
          <w:spacing w:val="-4"/>
          <w:sz w:val="24"/>
        </w:rPr>
        <w:t xml:space="preserve"> </w:t>
      </w:r>
      <w:r>
        <w:rPr>
          <w:sz w:val="24"/>
        </w:rPr>
        <w:t>record</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committee’s</w:t>
      </w:r>
      <w:r>
        <w:rPr>
          <w:spacing w:val="-3"/>
          <w:sz w:val="24"/>
        </w:rPr>
        <w:t xml:space="preserve"> </w:t>
      </w:r>
      <w:r>
        <w:rPr>
          <w:sz w:val="24"/>
        </w:rPr>
        <w:t>vote</w:t>
      </w:r>
      <w:r>
        <w:rPr>
          <w:spacing w:val="-4"/>
          <w:sz w:val="24"/>
        </w:rPr>
        <w:t xml:space="preserve"> </w:t>
      </w:r>
      <w:r>
        <w:rPr>
          <w:sz w:val="24"/>
        </w:rPr>
        <w:t>tally</w:t>
      </w:r>
      <w:r>
        <w:rPr>
          <w:spacing w:val="-3"/>
          <w:sz w:val="24"/>
        </w:rPr>
        <w:t xml:space="preserve"> </w:t>
      </w:r>
      <w:r>
        <w:rPr>
          <w:sz w:val="24"/>
        </w:rPr>
        <w:t>on</w:t>
      </w:r>
      <w:r>
        <w:rPr>
          <w:spacing w:val="-3"/>
          <w:sz w:val="24"/>
        </w:rPr>
        <w:t xml:space="preserve"> </w:t>
      </w:r>
      <w:r>
        <w:rPr>
          <w:sz w:val="24"/>
        </w:rPr>
        <w:t>each candidate, signed by the chair of the Committee.</w:t>
      </w:r>
      <w:r>
        <w:rPr>
          <w:spacing w:val="80"/>
          <w:sz w:val="24"/>
        </w:rPr>
        <w:t xml:space="preserve"> </w:t>
      </w:r>
      <w:r>
        <w:rPr>
          <w:sz w:val="24"/>
        </w:rPr>
        <w:t>Four affirmative votes are required for positive recommendation.</w:t>
      </w:r>
      <w:r>
        <w:rPr>
          <w:spacing w:val="40"/>
          <w:sz w:val="24"/>
        </w:rPr>
        <w:t xml:space="preserve"> </w:t>
      </w:r>
      <w:r>
        <w:rPr>
          <w:sz w:val="24"/>
        </w:rPr>
        <w:t>Should there be a tie, deliberations must continue until there is a majority vote.</w:t>
      </w:r>
    </w:p>
    <w:p w14:paraId="17024064" w14:textId="77777777" w:rsidR="005B6F02" w:rsidRDefault="005B6F02">
      <w:pPr>
        <w:pStyle w:val="BodyText"/>
        <w:spacing w:before="2"/>
      </w:pPr>
    </w:p>
    <w:p w14:paraId="17024065" w14:textId="77777777" w:rsidR="005B6F02" w:rsidRDefault="00000000">
      <w:pPr>
        <w:pStyle w:val="ListParagraph"/>
        <w:numPr>
          <w:ilvl w:val="3"/>
          <w:numId w:val="1"/>
        </w:numPr>
        <w:tabs>
          <w:tab w:val="left" w:pos="1908"/>
        </w:tabs>
        <w:spacing w:line="242" w:lineRule="auto"/>
        <w:ind w:right="1187" w:hanging="360"/>
        <w:rPr>
          <w:sz w:val="24"/>
        </w:rPr>
      </w:pPr>
      <w:r>
        <w:rPr>
          <w:sz w:val="24"/>
        </w:rPr>
        <w:t>All data on which the committee's recommendation was based shall be forwarded</w:t>
      </w:r>
      <w:r>
        <w:rPr>
          <w:spacing w:val="-5"/>
          <w:sz w:val="24"/>
        </w:rPr>
        <w:t xml:space="preserve"> </w:t>
      </w:r>
      <w:r>
        <w:rPr>
          <w:sz w:val="24"/>
        </w:rPr>
        <w:t>to</w:t>
      </w:r>
      <w:r>
        <w:rPr>
          <w:spacing w:val="-5"/>
          <w:sz w:val="24"/>
        </w:rPr>
        <w:t xml:space="preserve"> </w:t>
      </w:r>
      <w:r>
        <w:rPr>
          <w:sz w:val="24"/>
        </w:rPr>
        <w:t>the</w:t>
      </w:r>
      <w:r>
        <w:rPr>
          <w:spacing w:val="-6"/>
          <w:sz w:val="24"/>
        </w:rPr>
        <w:t xml:space="preserve"> </w:t>
      </w:r>
      <w:r>
        <w:rPr>
          <w:sz w:val="24"/>
        </w:rPr>
        <w:t>President</w:t>
      </w:r>
      <w:r>
        <w:rPr>
          <w:spacing w:val="-5"/>
          <w:sz w:val="24"/>
        </w:rPr>
        <w:t xml:space="preserve"> </w:t>
      </w:r>
      <w:r>
        <w:rPr>
          <w:sz w:val="24"/>
        </w:rPr>
        <w:t>with</w:t>
      </w:r>
      <w:r>
        <w:rPr>
          <w:spacing w:val="-5"/>
          <w:sz w:val="24"/>
        </w:rPr>
        <w:t xml:space="preserve"> </w:t>
      </w:r>
      <w:r>
        <w:rPr>
          <w:sz w:val="24"/>
        </w:rPr>
        <w:t>the</w:t>
      </w:r>
      <w:r>
        <w:rPr>
          <w:spacing w:val="-6"/>
          <w:sz w:val="24"/>
        </w:rPr>
        <w:t xml:space="preserve"> </w:t>
      </w:r>
      <w:r>
        <w:rPr>
          <w:sz w:val="24"/>
        </w:rPr>
        <w:t>committee's</w:t>
      </w:r>
      <w:r>
        <w:rPr>
          <w:spacing w:val="-5"/>
          <w:sz w:val="24"/>
        </w:rPr>
        <w:t xml:space="preserve"> </w:t>
      </w:r>
      <w:r>
        <w:rPr>
          <w:sz w:val="24"/>
        </w:rPr>
        <w:t>written</w:t>
      </w:r>
      <w:r>
        <w:rPr>
          <w:spacing w:val="-5"/>
          <w:sz w:val="24"/>
        </w:rPr>
        <w:t xml:space="preserve"> </w:t>
      </w:r>
      <w:r>
        <w:rPr>
          <w:sz w:val="24"/>
        </w:rPr>
        <w:t>recommendation.</w:t>
      </w:r>
    </w:p>
    <w:p w14:paraId="17024066" w14:textId="77777777" w:rsidR="005B6F02" w:rsidRDefault="005B6F02">
      <w:pPr>
        <w:pStyle w:val="BodyText"/>
        <w:spacing w:before="4"/>
      </w:pPr>
    </w:p>
    <w:p w14:paraId="17024067" w14:textId="77777777" w:rsidR="005B6F02" w:rsidRDefault="00000000">
      <w:pPr>
        <w:pStyle w:val="ListParagraph"/>
        <w:numPr>
          <w:ilvl w:val="3"/>
          <w:numId w:val="1"/>
        </w:numPr>
        <w:tabs>
          <w:tab w:val="left" w:pos="1906"/>
          <w:tab w:val="left" w:pos="1908"/>
        </w:tabs>
        <w:spacing w:line="237" w:lineRule="auto"/>
        <w:ind w:right="585" w:hanging="300"/>
        <w:rPr>
          <w:sz w:val="24"/>
        </w:rPr>
      </w:pPr>
      <w:r>
        <w:rPr>
          <w:sz w:val="24"/>
        </w:rPr>
        <w:t>In</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of</w:t>
      </w:r>
      <w:r>
        <w:rPr>
          <w:spacing w:val="-3"/>
          <w:sz w:val="24"/>
        </w:rPr>
        <w:t xml:space="preserve"> </w:t>
      </w:r>
      <w:r>
        <w:rPr>
          <w:sz w:val="24"/>
        </w:rPr>
        <w:t>a</w:t>
      </w:r>
      <w:r>
        <w:rPr>
          <w:spacing w:val="-4"/>
          <w:sz w:val="24"/>
        </w:rPr>
        <w:t xml:space="preserve"> </w:t>
      </w:r>
      <w:r>
        <w:rPr>
          <w:sz w:val="24"/>
        </w:rPr>
        <w:t>negative</w:t>
      </w:r>
      <w:r>
        <w:rPr>
          <w:spacing w:val="-4"/>
          <w:sz w:val="24"/>
        </w:rPr>
        <w:t xml:space="preserve"> </w:t>
      </w:r>
      <w:r>
        <w:rPr>
          <w:sz w:val="24"/>
        </w:rPr>
        <w:t>recommendation,</w:t>
      </w:r>
      <w:r>
        <w:rPr>
          <w:spacing w:val="-3"/>
          <w:sz w:val="24"/>
        </w:rPr>
        <w:t xml:space="preserve"> </w:t>
      </w:r>
      <w:r>
        <w:rPr>
          <w:sz w:val="24"/>
        </w:rPr>
        <w:t>the</w:t>
      </w:r>
      <w:r>
        <w:rPr>
          <w:spacing w:val="-4"/>
          <w:sz w:val="24"/>
        </w:rPr>
        <w:t xml:space="preserve"> </w:t>
      </w:r>
      <w:r>
        <w:rPr>
          <w:sz w:val="24"/>
        </w:rPr>
        <w:t>reasons</w:t>
      </w:r>
      <w:r>
        <w:rPr>
          <w:spacing w:val="-3"/>
          <w:sz w:val="24"/>
        </w:rPr>
        <w:t xml:space="preserve"> </w:t>
      </w:r>
      <w:r>
        <w:rPr>
          <w:sz w:val="24"/>
        </w:rPr>
        <w:t>for</w:t>
      </w:r>
      <w:r>
        <w:rPr>
          <w:spacing w:val="-3"/>
          <w:sz w:val="24"/>
        </w:rPr>
        <w:t xml:space="preserve"> </w:t>
      </w:r>
      <w:r>
        <w:rPr>
          <w:sz w:val="24"/>
        </w:rPr>
        <w:t>the</w:t>
      </w:r>
      <w:r>
        <w:rPr>
          <w:spacing w:val="-4"/>
          <w:sz w:val="24"/>
        </w:rPr>
        <w:t xml:space="preserve"> </w:t>
      </w:r>
      <w:r>
        <w:rPr>
          <w:sz w:val="24"/>
        </w:rPr>
        <w:t>recommendation shall be fully described in writing.</w:t>
      </w:r>
    </w:p>
    <w:p w14:paraId="17024068" w14:textId="77777777" w:rsidR="005B6F02" w:rsidRDefault="005B6F02">
      <w:pPr>
        <w:pStyle w:val="BodyText"/>
        <w:spacing w:before="6"/>
      </w:pPr>
    </w:p>
    <w:p w14:paraId="17024069" w14:textId="77777777" w:rsidR="005B6F02" w:rsidRDefault="00000000">
      <w:pPr>
        <w:pStyle w:val="ListParagraph"/>
        <w:numPr>
          <w:ilvl w:val="3"/>
          <w:numId w:val="1"/>
        </w:numPr>
        <w:tabs>
          <w:tab w:val="left" w:pos="1908"/>
        </w:tabs>
        <w:spacing w:line="242" w:lineRule="auto"/>
        <w:ind w:right="1147" w:hanging="360"/>
        <w:rPr>
          <w:sz w:val="24"/>
        </w:rPr>
      </w:pPr>
      <w:r>
        <w:rPr>
          <w:sz w:val="24"/>
        </w:rPr>
        <w:t>Each</w:t>
      </w:r>
      <w:r>
        <w:rPr>
          <w:spacing w:val="-3"/>
          <w:sz w:val="24"/>
        </w:rPr>
        <w:t xml:space="preserve"> </w:t>
      </w:r>
      <w:r>
        <w:rPr>
          <w:sz w:val="24"/>
        </w:rPr>
        <w:t>candidate</w:t>
      </w:r>
      <w:r>
        <w:rPr>
          <w:spacing w:val="-4"/>
          <w:sz w:val="24"/>
        </w:rPr>
        <w:t xml:space="preserve"> </w:t>
      </w:r>
      <w:r>
        <w:rPr>
          <w:sz w:val="24"/>
        </w:rPr>
        <w:t>shall</w:t>
      </w:r>
      <w:r>
        <w:rPr>
          <w:spacing w:val="-3"/>
          <w:sz w:val="24"/>
        </w:rPr>
        <w:t xml:space="preserve"> </w:t>
      </w:r>
      <w:r>
        <w:rPr>
          <w:sz w:val="24"/>
        </w:rPr>
        <w:t>be</w:t>
      </w:r>
      <w:r>
        <w:rPr>
          <w:spacing w:val="-4"/>
          <w:sz w:val="24"/>
        </w:rPr>
        <w:t xml:space="preserve"> </w:t>
      </w:r>
      <w:r>
        <w:rPr>
          <w:sz w:val="24"/>
        </w:rPr>
        <w:t>individually</w:t>
      </w:r>
      <w:r>
        <w:rPr>
          <w:spacing w:val="-3"/>
          <w:sz w:val="24"/>
        </w:rPr>
        <w:t xml:space="preserve"> </w:t>
      </w:r>
      <w:r>
        <w:rPr>
          <w:sz w:val="24"/>
        </w:rPr>
        <w:t>notified</w:t>
      </w:r>
      <w:r>
        <w:rPr>
          <w:spacing w:val="-3"/>
          <w:sz w:val="24"/>
        </w:rPr>
        <w:t xml:space="preserve"> </w:t>
      </w:r>
      <w:r>
        <w:rPr>
          <w:sz w:val="24"/>
        </w:rPr>
        <w:t>by</w:t>
      </w:r>
      <w:r>
        <w:rPr>
          <w:spacing w:val="-3"/>
          <w:sz w:val="24"/>
        </w:rPr>
        <w:t xml:space="preserve"> </w:t>
      </w:r>
      <w:r>
        <w:rPr>
          <w:sz w:val="24"/>
        </w:rPr>
        <w:t>a</w:t>
      </w:r>
      <w:r>
        <w:rPr>
          <w:spacing w:val="-4"/>
          <w:sz w:val="24"/>
        </w:rPr>
        <w:t xml:space="preserve"> </w:t>
      </w:r>
      <w:r>
        <w:rPr>
          <w:sz w:val="24"/>
        </w:rPr>
        <w:t>copy</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committee's recommendation that is forwarded to the President.</w:t>
      </w:r>
    </w:p>
    <w:p w14:paraId="1702406A" w14:textId="77777777" w:rsidR="005B6F02" w:rsidRDefault="00000000">
      <w:pPr>
        <w:pStyle w:val="ListParagraph"/>
        <w:numPr>
          <w:ilvl w:val="3"/>
          <w:numId w:val="1"/>
        </w:numPr>
        <w:tabs>
          <w:tab w:val="left" w:pos="1906"/>
        </w:tabs>
        <w:spacing w:before="273"/>
        <w:ind w:left="1906" w:hanging="358"/>
        <w:rPr>
          <w:sz w:val="24"/>
        </w:rPr>
      </w:pPr>
      <w:r>
        <w:rPr>
          <w:sz w:val="24"/>
        </w:rPr>
        <w:t>The</w:t>
      </w:r>
      <w:r>
        <w:rPr>
          <w:spacing w:val="-3"/>
          <w:sz w:val="24"/>
        </w:rPr>
        <w:t xml:space="preserve"> </w:t>
      </w:r>
      <w:r>
        <w:rPr>
          <w:sz w:val="24"/>
        </w:rPr>
        <w:t>committee</w:t>
      </w:r>
      <w:r>
        <w:rPr>
          <w:spacing w:val="-3"/>
          <w:sz w:val="24"/>
        </w:rPr>
        <w:t xml:space="preserve"> </w:t>
      </w:r>
      <w:r>
        <w:rPr>
          <w:sz w:val="24"/>
        </w:rPr>
        <w:t>shall</w:t>
      </w:r>
      <w:r>
        <w:rPr>
          <w:spacing w:val="-1"/>
          <w:sz w:val="24"/>
        </w:rPr>
        <w:t xml:space="preserve"> </w:t>
      </w:r>
      <w:r>
        <w:rPr>
          <w:sz w:val="24"/>
        </w:rPr>
        <w:t>keep</w:t>
      </w:r>
      <w:r>
        <w:rPr>
          <w:spacing w:val="-2"/>
          <w:sz w:val="24"/>
        </w:rPr>
        <w:t xml:space="preserve"> </w:t>
      </w:r>
      <w:r>
        <w:rPr>
          <w:sz w:val="24"/>
        </w:rPr>
        <w:t>records</w:t>
      </w:r>
      <w:r>
        <w:rPr>
          <w:spacing w:val="-2"/>
          <w:sz w:val="24"/>
        </w:rPr>
        <w:t xml:space="preserve"> </w:t>
      </w:r>
      <w:r>
        <w:rPr>
          <w:sz w:val="24"/>
        </w:rPr>
        <w:t>of</w:t>
      </w:r>
      <w:r>
        <w:rPr>
          <w:spacing w:val="-1"/>
          <w:sz w:val="24"/>
        </w:rPr>
        <w:t xml:space="preserve"> </w:t>
      </w:r>
      <w:r>
        <w:rPr>
          <w:sz w:val="24"/>
        </w:rPr>
        <w:t>its</w:t>
      </w:r>
      <w:r>
        <w:rPr>
          <w:spacing w:val="-2"/>
          <w:sz w:val="24"/>
        </w:rPr>
        <w:t xml:space="preserve"> </w:t>
      </w:r>
      <w:r>
        <w:rPr>
          <w:sz w:val="24"/>
        </w:rPr>
        <w:t>actions</w:t>
      </w:r>
      <w:r>
        <w:rPr>
          <w:spacing w:val="-2"/>
          <w:sz w:val="24"/>
        </w:rPr>
        <w:t xml:space="preserve"> </w:t>
      </w:r>
      <w:r>
        <w:rPr>
          <w:sz w:val="24"/>
        </w:rPr>
        <w:t>as</w:t>
      </w:r>
      <w:r>
        <w:rPr>
          <w:spacing w:val="-1"/>
          <w:sz w:val="24"/>
        </w:rPr>
        <w:t xml:space="preserve"> </w:t>
      </w:r>
      <w:r>
        <w:rPr>
          <w:spacing w:val="-2"/>
          <w:sz w:val="24"/>
        </w:rPr>
        <w:t>needed.</w:t>
      </w:r>
    </w:p>
    <w:p w14:paraId="1702406B" w14:textId="77777777" w:rsidR="005B6F02" w:rsidRDefault="005B6F02">
      <w:pPr>
        <w:pStyle w:val="BodyText"/>
        <w:spacing w:before="4"/>
      </w:pPr>
    </w:p>
    <w:p w14:paraId="1702406C" w14:textId="77777777" w:rsidR="005B6F02" w:rsidRDefault="00000000">
      <w:pPr>
        <w:pStyle w:val="ListParagraph"/>
        <w:numPr>
          <w:ilvl w:val="2"/>
          <w:numId w:val="1"/>
        </w:numPr>
        <w:tabs>
          <w:tab w:val="left" w:pos="1548"/>
        </w:tabs>
        <w:spacing w:before="1"/>
        <w:ind w:left="1548" w:right="471" w:hanging="540"/>
        <w:rPr>
          <w:sz w:val="24"/>
        </w:rPr>
      </w:pPr>
      <w:r>
        <w:rPr>
          <w:sz w:val="24"/>
        </w:rPr>
        <w:t>By May 31 (December 31 for those faculty members with January appointment dates)</w:t>
      </w:r>
      <w:r>
        <w:rPr>
          <w:spacing w:val="-3"/>
          <w:sz w:val="24"/>
        </w:rPr>
        <w:t xml:space="preserve"> </w:t>
      </w:r>
      <w:r>
        <w:rPr>
          <w:sz w:val="24"/>
        </w:rPr>
        <w:t>the</w:t>
      </w:r>
      <w:r>
        <w:rPr>
          <w:spacing w:val="-4"/>
          <w:sz w:val="24"/>
        </w:rPr>
        <w:t xml:space="preserve"> </w:t>
      </w:r>
      <w:r>
        <w:rPr>
          <w:sz w:val="24"/>
        </w:rPr>
        <w:t>President</w:t>
      </w:r>
      <w:r>
        <w:rPr>
          <w:spacing w:val="-3"/>
          <w:sz w:val="24"/>
        </w:rPr>
        <w:t xml:space="preserve"> </w:t>
      </w:r>
      <w:r>
        <w:rPr>
          <w:sz w:val="24"/>
        </w:rPr>
        <w:t>shall</w:t>
      </w:r>
      <w:r>
        <w:rPr>
          <w:spacing w:val="-3"/>
          <w:sz w:val="24"/>
        </w:rPr>
        <w:t xml:space="preserve"> </w:t>
      </w:r>
      <w:r>
        <w:rPr>
          <w:sz w:val="24"/>
        </w:rPr>
        <w:t>notify</w:t>
      </w:r>
      <w:r>
        <w:rPr>
          <w:spacing w:val="-3"/>
          <w:sz w:val="24"/>
        </w:rPr>
        <w:t xml:space="preserve"> </w:t>
      </w:r>
      <w:r>
        <w:rPr>
          <w:sz w:val="24"/>
        </w:rPr>
        <w:t>each</w:t>
      </w:r>
      <w:r>
        <w:rPr>
          <w:spacing w:val="-3"/>
          <w:sz w:val="24"/>
        </w:rPr>
        <w:t xml:space="preserve"> </w:t>
      </w:r>
      <w:r>
        <w:rPr>
          <w:sz w:val="24"/>
        </w:rPr>
        <w:t>candidate</w:t>
      </w:r>
      <w:r>
        <w:rPr>
          <w:spacing w:val="-4"/>
          <w:sz w:val="24"/>
        </w:rPr>
        <w:t xml:space="preserve"> </w:t>
      </w:r>
      <w:r>
        <w:rPr>
          <w:sz w:val="24"/>
        </w:rPr>
        <w:t>in</w:t>
      </w:r>
      <w:r>
        <w:rPr>
          <w:spacing w:val="-3"/>
          <w:sz w:val="24"/>
        </w:rPr>
        <w:t xml:space="preserve"> </w:t>
      </w:r>
      <w:r>
        <w:rPr>
          <w:sz w:val="24"/>
        </w:rPr>
        <w:t>writing</w:t>
      </w:r>
      <w:r>
        <w:rPr>
          <w:spacing w:val="-3"/>
          <w:sz w:val="24"/>
        </w:rPr>
        <w:t xml:space="preserve"> </w:t>
      </w:r>
      <w:r>
        <w:rPr>
          <w:sz w:val="24"/>
        </w:rPr>
        <w:t>of</w:t>
      </w:r>
      <w:r>
        <w:rPr>
          <w:spacing w:val="-3"/>
          <w:sz w:val="24"/>
        </w:rPr>
        <w:t xml:space="preserve"> </w:t>
      </w:r>
      <w:r>
        <w:rPr>
          <w:sz w:val="24"/>
        </w:rPr>
        <w:t>his/her</w:t>
      </w:r>
      <w:r>
        <w:rPr>
          <w:spacing w:val="-3"/>
          <w:sz w:val="24"/>
        </w:rPr>
        <w:t xml:space="preserve"> </w:t>
      </w:r>
      <w:r>
        <w:rPr>
          <w:sz w:val="24"/>
        </w:rPr>
        <w:t>decision</w:t>
      </w:r>
      <w:r>
        <w:rPr>
          <w:spacing w:val="-3"/>
          <w:sz w:val="24"/>
        </w:rPr>
        <w:t xml:space="preserve"> </w:t>
      </w:r>
      <w:r>
        <w:rPr>
          <w:sz w:val="24"/>
        </w:rPr>
        <w:t>to</w:t>
      </w:r>
      <w:r>
        <w:rPr>
          <w:spacing w:val="-3"/>
          <w:sz w:val="24"/>
        </w:rPr>
        <w:t xml:space="preserve"> </w:t>
      </w:r>
      <w:r>
        <w:rPr>
          <w:sz w:val="24"/>
        </w:rPr>
        <w:t>grant or deny tenure.</w:t>
      </w:r>
      <w:r>
        <w:rPr>
          <w:spacing w:val="40"/>
          <w:sz w:val="24"/>
        </w:rPr>
        <w:t xml:space="preserve"> </w:t>
      </w:r>
      <w:r>
        <w:rPr>
          <w:sz w:val="24"/>
        </w:rPr>
        <w:t>If tenure is denied, the probationer's sixth year of employment shall be a terminal year of employment.</w:t>
      </w:r>
    </w:p>
    <w:p w14:paraId="1702406D" w14:textId="77777777" w:rsidR="005B6F02" w:rsidRDefault="005B6F02">
      <w:pPr>
        <w:rPr>
          <w:sz w:val="24"/>
        </w:rPr>
        <w:sectPr w:rsidR="005B6F02">
          <w:pgSz w:w="12240" w:h="15840"/>
          <w:pgMar w:top="1400" w:right="1020" w:bottom="960" w:left="1060" w:header="0" w:footer="767" w:gutter="0"/>
          <w:cols w:space="720"/>
        </w:sectPr>
      </w:pPr>
    </w:p>
    <w:p w14:paraId="1702406E" w14:textId="77777777" w:rsidR="005B6F02" w:rsidRDefault="00000000">
      <w:pPr>
        <w:pStyle w:val="ListParagraph"/>
        <w:numPr>
          <w:ilvl w:val="1"/>
          <w:numId w:val="1"/>
        </w:numPr>
        <w:tabs>
          <w:tab w:val="left" w:pos="1188"/>
        </w:tabs>
        <w:spacing w:before="27"/>
        <w:ind w:left="1188" w:right="505"/>
        <w:rPr>
          <w:sz w:val="24"/>
        </w:rPr>
      </w:pPr>
      <w:r>
        <w:rPr>
          <w:sz w:val="24"/>
        </w:rPr>
        <w:lastRenderedPageBreak/>
        <w:t>Faculty</w:t>
      </w:r>
      <w:r>
        <w:rPr>
          <w:spacing w:val="-3"/>
          <w:sz w:val="24"/>
        </w:rPr>
        <w:t xml:space="preserve"> </w:t>
      </w:r>
      <w:r>
        <w:rPr>
          <w:sz w:val="24"/>
        </w:rPr>
        <w:t>hired</w:t>
      </w:r>
      <w:r>
        <w:rPr>
          <w:spacing w:val="-4"/>
          <w:sz w:val="24"/>
        </w:rPr>
        <w:t xml:space="preserve"> </w:t>
      </w:r>
      <w:r>
        <w:rPr>
          <w:sz w:val="24"/>
        </w:rPr>
        <w:t>after</w:t>
      </w:r>
      <w:r>
        <w:rPr>
          <w:spacing w:val="-3"/>
          <w:sz w:val="24"/>
        </w:rPr>
        <w:t xml:space="preserve"> </w:t>
      </w:r>
      <w:r>
        <w:rPr>
          <w:sz w:val="24"/>
        </w:rPr>
        <w:t>having</w:t>
      </w:r>
      <w:r>
        <w:rPr>
          <w:spacing w:val="-3"/>
          <w:sz w:val="24"/>
        </w:rPr>
        <w:t xml:space="preserve"> </w:t>
      </w:r>
      <w:r>
        <w:rPr>
          <w:sz w:val="24"/>
        </w:rPr>
        <w:t>been</w:t>
      </w:r>
      <w:r>
        <w:rPr>
          <w:spacing w:val="-3"/>
          <w:sz w:val="24"/>
        </w:rPr>
        <w:t xml:space="preserve"> </w:t>
      </w:r>
      <w:r>
        <w:rPr>
          <w:sz w:val="24"/>
        </w:rPr>
        <w:t>retrenched</w:t>
      </w:r>
      <w:r>
        <w:rPr>
          <w:spacing w:val="-3"/>
          <w:sz w:val="24"/>
        </w:rPr>
        <w:t xml:space="preserve"> </w:t>
      </w:r>
      <w:r>
        <w:rPr>
          <w:sz w:val="24"/>
        </w:rPr>
        <w:t>from</w:t>
      </w:r>
      <w:r>
        <w:rPr>
          <w:spacing w:val="-3"/>
          <w:sz w:val="24"/>
        </w:rPr>
        <w:t xml:space="preserve"> </w:t>
      </w:r>
      <w:r>
        <w:rPr>
          <w:sz w:val="24"/>
        </w:rPr>
        <w:t>a</w:t>
      </w:r>
      <w:r>
        <w:rPr>
          <w:spacing w:val="-4"/>
          <w:sz w:val="24"/>
        </w:rPr>
        <w:t xml:space="preserve"> </w:t>
      </w:r>
      <w:r>
        <w:rPr>
          <w:sz w:val="24"/>
        </w:rPr>
        <w:t>tenured</w:t>
      </w:r>
      <w:r>
        <w:rPr>
          <w:spacing w:val="-3"/>
          <w:sz w:val="24"/>
        </w:rPr>
        <w:t xml:space="preserve"> </w:t>
      </w:r>
      <w:r>
        <w:rPr>
          <w:sz w:val="24"/>
        </w:rPr>
        <w:t>position</w:t>
      </w:r>
      <w:r>
        <w:rPr>
          <w:spacing w:val="-3"/>
          <w:sz w:val="24"/>
        </w:rPr>
        <w:t xml:space="preserve"> </w:t>
      </w:r>
      <w:r>
        <w:rPr>
          <w:sz w:val="24"/>
        </w:rPr>
        <w:t>at</w:t>
      </w:r>
      <w:r>
        <w:rPr>
          <w:spacing w:val="-3"/>
          <w:sz w:val="24"/>
        </w:rPr>
        <w:t xml:space="preserve"> </w:t>
      </w:r>
      <w:r>
        <w:rPr>
          <w:sz w:val="24"/>
        </w:rPr>
        <w:t>another</w:t>
      </w:r>
      <w:r>
        <w:rPr>
          <w:spacing w:val="-3"/>
          <w:sz w:val="24"/>
        </w:rPr>
        <w:t xml:space="preserve"> </w:t>
      </w:r>
      <w:r>
        <w:rPr>
          <w:sz w:val="24"/>
        </w:rPr>
        <w:t>University of the State System of Higher Education are to be evaluated for tenure under the same procedures as other tenure track faculty, except as the criteria and procedures are modified by Article 29:</w:t>
      </w:r>
      <w:r>
        <w:rPr>
          <w:spacing w:val="40"/>
          <w:sz w:val="24"/>
        </w:rPr>
        <w:t xml:space="preserve"> </w:t>
      </w:r>
      <w:r>
        <w:rPr>
          <w:sz w:val="24"/>
        </w:rPr>
        <w:t>RETRENCHMENT, Section I.</w:t>
      </w:r>
    </w:p>
    <w:p w14:paraId="1702406F" w14:textId="77777777" w:rsidR="005B6F02" w:rsidRDefault="005B6F02">
      <w:pPr>
        <w:pStyle w:val="BodyText"/>
        <w:spacing w:before="7"/>
      </w:pPr>
    </w:p>
    <w:p w14:paraId="17024070" w14:textId="77777777" w:rsidR="005B6F02" w:rsidRDefault="00000000">
      <w:pPr>
        <w:pStyle w:val="ListParagraph"/>
        <w:numPr>
          <w:ilvl w:val="2"/>
          <w:numId w:val="1"/>
        </w:numPr>
        <w:tabs>
          <w:tab w:val="left" w:pos="1548"/>
        </w:tabs>
        <w:ind w:left="1548" w:hanging="360"/>
        <w:rPr>
          <w:sz w:val="24"/>
        </w:rPr>
      </w:pPr>
      <w:r>
        <w:rPr>
          <w:sz w:val="24"/>
        </w:rPr>
        <w:t>All</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provisions</w:t>
      </w:r>
      <w:r>
        <w:rPr>
          <w:spacing w:val="-1"/>
          <w:sz w:val="24"/>
        </w:rPr>
        <w:t xml:space="preserve"> </w:t>
      </w:r>
      <w:r>
        <w:rPr>
          <w:sz w:val="24"/>
        </w:rPr>
        <w:t>outlined</w:t>
      </w:r>
      <w:r>
        <w:rPr>
          <w:spacing w:val="-1"/>
          <w:sz w:val="24"/>
        </w:rPr>
        <w:t xml:space="preserve"> </w:t>
      </w:r>
      <w:r>
        <w:rPr>
          <w:sz w:val="24"/>
        </w:rPr>
        <w:t>in</w:t>
      </w:r>
      <w:r>
        <w:rPr>
          <w:spacing w:val="-1"/>
          <w:sz w:val="24"/>
        </w:rPr>
        <w:t xml:space="preserve"> </w:t>
      </w:r>
      <w:r>
        <w:rPr>
          <w:sz w:val="24"/>
        </w:rPr>
        <w:t>Section</w:t>
      </w:r>
      <w:r>
        <w:rPr>
          <w:spacing w:val="-1"/>
          <w:sz w:val="24"/>
        </w:rPr>
        <w:t xml:space="preserve"> </w:t>
      </w:r>
      <w:r>
        <w:rPr>
          <w:sz w:val="24"/>
        </w:rPr>
        <w:t>V.</w:t>
      </w:r>
      <w:r>
        <w:rPr>
          <w:spacing w:val="-1"/>
          <w:sz w:val="24"/>
        </w:rPr>
        <w:t xml:space="preserve"> </w:t>
      </w:r>
      <w:r>
        <w:rPr>
          <w:sz w:val="24"/>
        </w:rPr>
        <w:t>above</w:t>
      </w:r>
      <w:r>
        <w:rPr>
          <w:spacing w:val="-2"/>
          <w:sz w:val="24"/>
        </w:rPr>
        <w:t xml:space="preserve"> </w:t>
      </w:r>
      <w:r>
        <w:rPr>
          <w:sz w:val="24"/>
        </w:rPr>
        <w:t>apply</w:t>
      </w:r>
      <w:r>
        <w:rPr>
          <w:spacing w:val="-1"/>
          <w:sz w:val="24"/>
        </w:rPr>
        <w:t xml:space="preserve"> </w:t>
      </w:r>
      <w:r>
        <w:rPr>
          <w:sz w:val="24"/>
        </w:rPr>
        <w:t xml:space="preserve">except </w:t>
      </w:r>
      <w:r>
        <w:rPr>
          <w:spacing w:val="-2"/>
          <w:sz w:val="24"/>
        </w:rPr>
        <w:t>that:</w:t>
      </w:r>
    </w:p>
    <w:p w14:paraId="17024071" w14:textId="77777777" w:rsidR="005B6F02" w:rsidRDefault="005B6F02">
      <w:pPr>
        <w:pStyle w:val="BodyText"/>
      </w:pPr>
    </w:p>
    <w:p w14:paraId="17024072" w14:textId="77777777" w:rsidR="005B6F02" w:rsidRDefault="00000000">
      <w:pPr>
        <w:pStyle w:val="ListParagraph"/>
        <w:numPr>
          <w:ilvl w:val="3"/>
          <w:numId w:val="1"/>
        </w:numPr>
        <w:tabs>
          <w:tab w:val="left" w:pos="1893"/>
          <w:tab w:val="left" w:pos="1908"/>
        </w:tabs>
        <w:spacing w:line="242" w:lineRule="auto"/>
        <w:ind w:right="561" w:hanging="360"/>
        <w:rPr>
          <w:sz w:val="24"/>
        </w:rPr>
      </w:pPr>
      <w:r>
        <w:rPr>
          <w:sz w:val="24"/>
        </w:rPr>
        <w:t>Notification by the President of eligibility for consideration for tenure, the written request for tenure, departmental evaluation and recommendations concerning tenure, the recommendations to the President from the University Tenure Committee, and the decision to</w:t>
      </w:r>
      <w:r>
        <w:rPr>
          <w:spacing w:val="40"/>
          <w:sz w:val="24"/>
        </w:rPr>
        <w:t xml:space="preserve"> </w:t>
      </w:r>
      <w:r>
        <w:rPr>
          <w:sz w:val="24"/>
        </w:rPr>
        <w:t>grant or deny tenure shall take place during</w:t>
      </w:r>
      <w:r>
        <w:rPr>
          <w:spacing w:val="-3"/>
          <w:sz w:val="24"/>
        </w:rPr>
        <w:t xml:space="preserve"> </w:t>
      </w:r>
      <w:r>
        <w:rPr>
          <w:sz w:val="24"/>
        </w:rPr>
        <w:t>the</w:t>
      </w:r>
      <w:r>
        <w:rPr>
          <w:spacing w:val="-4"/>
          <w:sz w:val="24"/>
        </w:rPr>
        <w:t xml:space="preserve"> </w:t>
      </w:r>
      <w:r>
        <w:rPr>
          <w:sz w:val="24"/>
        </w:rPr>
        <w:t>candidate's</w:t>
      </w:r>
      <w:r>
        <w:rPr>
          <w:spacing w:val="-3"/>
          <w:sz w:val="24"/>
        </w:rPr>
        <w:t xml:space="preserve"> </w:t>
      </w:r>
      <w:r>
        <w:rPr>
          <w:sz w:val="24"/>
        </w:rPr>
        <w:t>first</w:t>
      </w:r>
      <w:r>
        <w:rPr>
          <w:spacing w:val="-3"/>
          <w:sz w:val="24"/>
        </w:rPr>
        <w:t xml:space="preserve"> </w:t>
      </w:r>
      <w:r>
        <w:rPr>
          <w:sz w:val="24"/>
        </w:rPr>
        <w:t>year</w:t>
      </w:r>
      <w:r>
        <w:rPr>
          <w:spacing w:val="40"/>
          <w:sz w:val="24"/>
        </w:rPr>
        <w:t xml:space="preserve"> </w:t>
      </w:r>
      <w:r>
        <w:rPr>
          <w:sz w:val="24"/>
        </w:rPr>
        <w:t>of</w:t>
      </w:r>
      <w:r>
        <w:rPr>
          <w:spacing w:val="40"/>
          <w:sz w:val="24"/>
        </w:rPr>
        <w:t xml:space="preserve"> </w:t>
      </w:r>
      <w:r>
        <w:rPr>
          <w:sz w:val="24"/>
        </w:rPr>
        <w:t>full-time,</w:t>
      </w:r>
      <w:r>
        <w:rPr>
          <w:spacing w:val="-3"/>
          <w:sz w:val="24"/>
        </w:rPr>
        <w:t xml:space="preserve"> </w:t>
      </w:r>
      <w:r>
        <w:rPr>
          <w:sz w:val="24"/>
        </w:rPr>
        <w:t>non-temporary</w:t>
      </w:r>
      <w:r>
        <w:rPr>
          <w:spacing w:val="-3"/>
          <w:sz w:val="24"/>
        </w:rPr>
        <w:t xml:space="preserve"> </w:t>
      </w:r>
      <w:r>
        <w:rPr>
          <w:sz w:val="24"/>
        </w:rPr>
        <w:t>employment</w:t>
      </w:r>
      <w:r>
        <w:rPr>
          <w:spacing w:val="-3"/>
          <w:sz w:val="24"/>
        </w:rPr>
        <w:t xml:space="preserve"> </w:t>
      </w:r>
      <w:r>
        <w:rPr>
          <w:sz w:val="24"/>
        </w:rPr>
        <w:t>at</w:t>
      </w:r>
      <w:r>
        <w:rPr>
          <w:spacing w:val="-3"/>
          <w:sz w:val="24"/>
        </w:rPr>
        <w:t xml:space="preserve"> </w:t>
      </w:r>
      <w:r>
        <w:rPr>
          <w:sz w:val="24"/>
        </w:rPr>
        <w:t>the university rather than during the fifth year;</w:t>
      </w:r>
    </w:p>
    <w:p w14:paraId="17024073" w14:textId="77777777" w:rsidR="005B6F02" w:rsidRDefault="00000000">
      <w:pPr>
        <w:pStyle w:val="ListParagraph"/>
        <w:numPr>
          <w:ilvl w:val="3"/>
          <w:numId w:val="1"/>
        </w:numPr>
        <w:tabs>
          <w:tab w:val="left" w:pos="1908"/>
        </w:tabs>
        <w:spacing w:before="267" w:line="242" w:lineRule="auto"/>
        <w:ind w:right="444" w:hanging="360"/>
        <w:rPr>
          <w:sz w:val="24"/>
        </w:rPr>
      </w:pPr>
      <w:r>
        <w:rPr>
          <w:sz w:val="24"/>
        </w:rPr>
        <w:t>Should</w:t>
      </w:r>
      <w:r>
        <w:rPr>
          <w:spacing w:val="-3"/>
          <w:sz w:val="24"/>
        </w:rPr>
        <w:t xml:space="preserve"> </w:t>
      </w:r>
      <w:r>
        <w:rPr>
          <w:sz w:val="24"/>
        </w:rPr>
        <w:t>the</w:t>
      </w:r>
      <w:r>
        <w:rPr>
          <w:spacing w:val="-4"/>
          <w:sz w:val="24"/>
        </w:rPr>
        <w:t xml:space="preserve"> </w:t>
      </w:r>
      <w:r>
        <w:rPr>
          <w:sz w:val="24"/>
        </w:rPr>
        <w:t>candidate</w:t>
      </w:r>
      <w:r>
        <w:rPr>
          <w:spacing w:val="-4"/>
          <w:sz w:val="24"/>
        </w:rPr>
        <w:t xml:space="preserve"> </w:t>
      </w:r>
      <w:r>
        <w:rPr>
          <w:sz w:val="24"/>
        </w:rPr>
        <w:t>fail</w:t>
      </w:r>
      <w:r>
        <w:rPr>
          <w:spacing w:val="-3"/>
          <w:sz w:val="24"/>
        </w:rPr>
        <w:t xml:space="preserve"> </w:t>
      </w:r>
      <w:r>
        <w:rPr>
          <w:sz w:val="24"/>
        </w:rPr>
        <w:t>to</w:t>
      </w:r>
      <w:r>
        <w:rPr>
          <w:spacing w:val="-3"/>
          <w:sz w:val="24"/>
        </w:rPr>
        <w:t xml:space="preserve"> </w:t>
      </w:r>
      <w:r>
        <w:rPr>
          <w:sz w:val="24"/>
        </w:rPr>
        <w:t>apply</w:t>
      </w:r>
      <w:r>
        <w:rPr>
          <w:spacing w:val="-3"/>
          <w:sz w:val="24"/>
        </w:rPr>
        <w:t xml:space="preserve"> </w:t>
      </w:r>
      <w:r>
        <w:rPr>
          <w:sz w:val="24"/>
        </w:rPr>
        <w:t>for</w:t>
      </w:r>
      <w:r>
        <w:rPr>
          <w:spacing w:val="-3"/>
          <w:sz w:val="24"/>
        </w:rPr>
        <w:t xml:space="preserve"> </w:t>
      </w:r>
      <w:r>
        <w:rPr>
          <w:sz w:val="24"/>
        </w:rPr>
        <w:t>tenure</w:t>
      </w:r>
      <w:r>
        <w:rPr>
          <w:spacing w:val="-4"/>
          <w:sz w:val="24"/>
        </w:rPr>
        <w:t xml:space="preserve"> </w:t>
      </w:r>
      <w:r>
        <w:rPr>
          <w:sz w:val="24"/>
        </w:rPr>
        <w:t>or</w:t>
      </w:r>
      <w:r>
        <w:rPr>
          <w:spacing w:val="-3"/>
          <w:sz w:val="24"/>
        </w:rPr>
        <w:t xml:space="preserve"> </w:t>
      </w:r>
      <w:r>
        <w:rPr>
          <w:sz w:val="24"/>
        </w:rPr>
        <w:t>be</w:t>
      </w:r>
      <w:r>
        <w:rPr>
          <w:spacing w:val="-4"/>
          <w:sz w:val="24"/>
        </w:rPr>
        <w:t xml:space="preserve"> </w:t>
      </w:r>
      <w:r>
        <w:rPr>
          <w:sz w:val="24"/>
        </w:rPr>
        <w:t>denied</w:t>
      </w:r>
      <w:r>
        <w:rPr>
          <w:spacing w:val="-3"/>
          <w:sz w:val="24"/>
        </w:rPr>
        <w:t xml:space="preserve"> </w:t>
      </w:r>
      <w:r>
        <w:rPr>
          <w:sz w:val="24"/>
        </w:rPr>
        <w:t>tenure</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President, the second year of such employment shall be a terminal year of employment rather than the sixth year.</w:t>
      </w:r>
    </w:p>
    <w:p w14:paraId="17024074" w14:textId="77777777" w:rsidR="005B6F02" w:rsidRDefault="00000000">
      <w:pPr>
        <w:pStyle w:val="ListParagraph"/>
        <w:numPr>
          <w:ilvl w:val="2"/>
          <w:numId w:val="1"/>
        </w:numPr>
        <w:tabs>
          <w:tab w:val="left" w:pos="1638"/>
        </w:tabs>
        <w:spacing w:before="273" w:line="242" w:lineRule="auto"/>
        <w:ind w:left="1638" w:right="601" w:hanging="360"/>
        <w:rPr>
          <w:sz w:val="24"/>
        </w:rPr>
      </w:pPr>
      <w:r>
        <w:rPr>
          <w:sz w:val="24"/>
        </w:rPr>
        <w:t>The timetable for notifications, written request for tenure, forwarding of recommendations</w:t>
      </w:r>
      <w:r>
        <w:rPr>
          <w:spacing w:val="-3"/>
          <w:sz w:val="24"/>
        </w:rPr>
        <w:t xml:space="preserve"> </w:t>
      </w:r>
      <w:r>
        <w:rPr>
          <w:sz w:val="24"/>
        </w:rPr>
        <w:t>and</w:t>
      </w:r>
      <w:r>
        <w:rPr>
          <w:spacing w:val="-3"/>
          <w:sz w:val="24"/>
        </w:rPr>
        <w:t xml:space="preserve"> </w:t>
      </w:r>
      <w:r>
        <w:rPr>
          <w:sz w:val="24"/>
        </w:rPr>
        <w:t>notification</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decision</w:t>
      </w:r>
      <w:r>
        <w:rPr>
          <w:spacing w:val="-3"/>
          <w:sz w:val="24"/>
        </w:rPr>
        <w:t xml:space="preserve"> </w:t>
      </w:r>
      <w:r>
        <w:rPr>
          <w:sz w:val="24"/>
        </w:rPr>
        <w:t>to</w:t>
      </w:r>
      <w:r>
        <w:rPr>
          <w:spacing w:val="-3"/>
          <w:sz w:val="24"/>
        </w:rPr>
        <w:t xml:space="preserve"> </w:t>
      </w:r>
      <w:r>
        <w:rPr>
          <w:sz w:val="24"/>
        </w:rPr>
        <w:t>grant</w:t>
      </w:r>
      <w:r>
        <w:rPr>
          <w:spacing w:val="-4"/>
          <w:sz w:val="24"/>
        </w:rPr>
        <w:t xml:space="preserve"> </w:t>
      </w:r>
      <w:r>
        <w:rPr>
          <w:sz w:val="24"/>
        </w:rPr>
        <w:t>or</w:t>
      </w:r>
      <w:r>
        <w:rPr>
          <w:spacing w:val="-3"/>
          <w:sz w:val="24"/>
        </w:rPr>
        <w:t xml:space="preserve"> </w:t>
      </w:r>
      <w:r>
        <w:rPr>
          <w:sz w:val="24"/>
        </w:rPr>
        <w:t>deny</w:t>
      </w:r>
      <w:r>
        <w:rPr>
          <w:spacing w:val="-3"/>
          <w:sz w:val="24"/>
        </w:rPr>
        <w:t xml:space="preserve"> </w:t>
      </w:r>
      <w:r>
        <w:rPr>
          <w:sz w:val="24"/>
        </w:rPr>
        <w:t>tenure</w:t>
      </w:r>
      <w:r>
        <w:rPr>
          <w:spacing w:val="-4"/>
          <w:sz w:val="24"/>
        </w:rPr>
        <w:t xml:space="preserve"> </w:t>
      </w:r>
      <w:r>
        <w:rPr>
          <w:sz w:val="24"/>
        </w:rPr>
        <w:t>are</w:t>
      </w:r>
      <w:r>
        <w:rPr>
          <w:spacing w:val="-4"/>
          <w:sz w:val="24"/>
        </w:rPr>
        <w:t xml:space="preserve"> </w:t>
      </w:r>
      <w:r>
        <w:rPr>
          <w:sz w:val="24"/>
        </w:rPr>
        <w:t>those indicated in Section V. of this document.</w:t>
      </w:r>
    </w:p>
    <w:p w14:paraId="17024075" w14:textId="77777777" w:rsidR="005B6F02" w:rsidRDefault="00000000">
      <w:pPr>
        <w:pStyle w:val="ListParagraph"/>
        <w:numPr>
          <w:ilvl w:val="0"/>
          <w:numId w:val="1"/>
        </w:numPr>
        <w:tabs>
          <w:tab w:val="left" w:pos="721"/>
        </w:tabs>
        <w:spacing w:before="272"/>
        <w:ind w:left="721" w:hanging="433"/>
        <w:jc w:val="left"/>
        <w:rPr>
          <w:sz w:val="24"/>
        </w:rPr>
      </w:pPr>
      <w:r>
        <w:rPr>
          <w:spacing w:val="-2"/>
          <w:sz w:val="24"/>
        </w:rPr>
        <w:t>TIMETABLE</w:t>
      </w:r>
    </w:p>
    <w:p w14:paraId="17024076" w14:textId="77777777" w:rsidR="005B6F02" w:rsidRDefault="005B6F02">
      <w:pPr>
        <w:pStyle w:val="BodyText"/>
        <w:spacing w:before="5"/>
      </w:pPr>
    </w:p>
    <w:p w14:paraId="17024077" w14:textId="77777777" w:rsidR="005B6F02" w:rsidRDefault="00000000">
      <w:pPr>
        <w:pStyle w:val="ListParagraph"/>
        <w:numPr>
          <w:ilvl w:val="1"/>
          <w:numId w:val="1"/>
        </w:numPr>
        <w:tabs>
          <w:tab w:val="left" w:pos="1098"/>
        </w:tabs>
        <w:ind w:left="1098" w:right="621"/>
        <w:rPr>
          <w:sz w:val="24"/>
        </w:rPr>
      </w:pPr>
      <w:r>
        <w:rPr>
          <w:sz w:val="24"/>
        </w:rPr>
        <w:t>The University Tenure Committee shall time its notifications and processes in such a manner</w:t>
      </w:r>
      <w:r>
        <w:rPr>
          <w:spacing w:val="-3"/>
          <w:sz w:val="24"/>
        </w:rPr>
        <w:t xml:space="preserve"> </w:t>
      </w:r>
      <w:r>
        <w:rPr>
          <w:sz w:val="24"/>
        </w:rPr>
        <w:t>that</w:t>
      </w:r>
      <w:r>
        <w:rPr>
          <w:spacing w:val="-4"/>
          <w:sz w:val="24"/>
        </w:rPr>
        <w:t xml:space="preserve"> </w:t>
      </w:r>
      <w:r>
        <w:rPr>
          <w:sz w:val="24"/>
        </w:rPr>
        <w:t>shall</w:t>
      </w:r>
      <w:r>
        <w:rPr>
          <w:spacing w:val="-3"/>
          <w:sz w:val="24"/>
        </w:rPr>
        <w:t xml:space="preserve"> </w:t>
      </w:r>
      <w:r>
        <w:rPr>
          <w:sz w:val="24"/>
        </w:rPr>
        <w:t>enable</w:t>
      </w:r>
      <w:r>
        <w:rPr>
          <w:spacing w:val="-4"/>
          <w:sz w:val="24"/>
        </w:rPr>
        <w:t xml:space="preserve"> </w:t>
      </w:r>
      <w:r>
        <w:rPr>
          <w:sz w:val="24"/>
        </w:rPr>
        <w:t>the</w:t>
      </w:r>
      <w:r>
        <w:rPr>
          <w:spacing w:val="-4"/>
          <w:sz w:val="24"/>
        </w:rPr>
        <w:t xml:space="preserve"> </w:t>
      </w:r>
      <w:r>
        <w:rPr>
          <w:sz w:val="24"/>
        </w:rPr>
        <w:t>committee</w:t>
      </w:r>
      <w:r>
        <w:rPr>
          <w:spacing w:val="-4"/>
          <w:sz w:val="24"/>
        </w:rPr>
        <w:t xml:space="preserve"> </w:t>
      </w:r>
      <w:r>
        <w:rPr>
          <w:sz w:val="24"/>
        </w:rPr>
        <w:t>to</w:t>
      </w:r>
      <w:r>
        <w:rPr>
          <w:spacing w:val="-3"/>
          <w:sz w:val="24"/>
        </w:rPr>
        <w:t xml:space="preserve"> </w:t>
      </w:r>
      <w:r>
        <w:rPr>
          <w:sz w:val="24"/>
        </w:rPr>
        <w:t>forward</w:t>
      </w:r>
      <w:r>
        <w:rPr>
          <w:spacing w:val="-3"/>
          <w:sz w:val="24"/>
        </w:rPr>
        <w:t xml:space="preserve"> </w:t>
      </w:r>
      <w:r>
        <w:rPr>
          <w:sz w:val="24"/>
        </w:rPr>
        <w:t>its</w:t>
      </w:r>
      <w:r>
        <w:rPr>
          <w:spacing w:val="-3"/>
          <w:sz w:val="24"/>
        </w:rPr>
        <w:t xml:space="preserve"> </w:t>
      </w:r>
      <w:r>
        <w:rPr>
          <w:sz w:val="24"/>
        </w:rPr>
        <w:t>recommendations</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President within the timetable established in Article 15 of the contract.</w:t>
      </w:r>
    </w:p>
    <w:p w14:paraId="17024078" w14:textId="77777777" w:rsidR="005B6F02" w:rsidRDefault="005B6F02">
      <w:pPr>
        <w:pStyle w:val="BodyText"/>
        <w:spacing w:before="7"/>
      </w:pPr>
    </w:p>
    <w:p w14:paraId="17024079" w14:textId="77777777" w:rsidR="005B6F02" w:rsidRDefault="00000000">
      <w:pPr>
        <w:pStyle w:val="ListParagraph"/>
        <w:numPr>
          <w:ilvl w:val="1"/>
          <w:numId w:val="1"/>
        </w:numPr>
        <w:tabs>
          <w:tab w:val="left" w:pos="1098"/>
        </w:tabs>
        <w:spacing w:line="237" w:lineRule="auto"/>
        <w:ind w:left="1098" w:right="1088"/>
        <w:rPr>
          <w:sz w:val="24"/>
        </w:rPr>
      </w:pPr>
      <w:r>
        <w:rPr>
          <w:sz w:val="24"/>
        </w:rPr>
        <w:t>Timetables</w:t>
      </w:r>
      <w:r>
        <w:rPr>
          <w:spacing w:val="-4"/>
          <w:sz w:val="24"/>
        </w:rPr>
        <w:t xml:space="preserve"> </w:t>
      </w:r>
      <w:r>
        <w:rPr>
          <w:sz w:val="24"/>
        </w:rPr>
        <w:t>(The</w:t>
      </w:r>
      <w:r>
        <w:rPr>
          <w:spacing w:val="-5"/>
          <w:sz w:val="24"/>
        </w:rPr>
        <w:t xml:space="preserve"> </w:t>
      </w:r>
      <w:r>
        <w:rPr>
          <w:sz w:val="24"/>
        </w:rPr>
        <w:t>following</w:t>
      </w:r>
      <w:r>
        <w:rPr>
          <w:spacing w:val="-4"/>
          <w:sz w:val="24"/>
        </w:rPr>
        <w:t xml:space="preserve"> </w:t>
      </w:r>
      <w:r>
        <w:rPr>
          <w:sz w:val="24"/>
        </w:rPr>
        <w:t>dates</w:t>
      </w:r>
      <w:r>
        <w:rPr>
          <w:spacing w:val="-4"/>
          <w:sz w:val="24"/>
        </w:rPr>
        <w:t xml:space="preserve"> </w:t>
      </w:r>
      <w:r>
        <w:rPr>
          <w:sz w:val="24"/>
        </w:rPr>
        <w:t>and</w:t>
      </w:r>
      <w:r>
        <w:rPr>
          <w:spacing w:val="-4"/>
          <w:sz w:val="24"/>
        </w:rPr>
        <w:t xml:space="preserve"> </w:t>
      </w:r>
      <w:r>
        <w:rPr>
          <w:sz w:val="24"/>
        </w:rPr>
        <w:t>abbreviated</w:t>
      </w:r>
      <w:r>
        <w:rPr>
          <w:spacing w:val="-4"/>
          <w:sz w:val="24"/>
        </w:rPr>
        <w:t xml:space="preserve"> </w:t>
      </w:r>
      <w:r>
        <w:rPr>
          <w:sz w:val="24"/>
        </w:rPr>
        <w:t>instructions</w:t>
      </w:r>
      <w:r>
        <w:rPr>
          <w:spacing w:val="-4"/>
          <w:sz w:val="24"/>
        </w:rPr>
        <w:t xml:space="preserve"> </w:t>
      </w:r>
      <w:r>
        <w:rPr>
          <w:sz w:val="24"/>
        </w:rPr>
        <w:t>are</w:t>
      </w:r>
      <w:r>
        <w:rPr>
          <w:spacing w:val="-5"/>
          <w:sz w:val="24"/>
        </w:rPr>
        <w:t xml:space="preserve"> </w:t>
      </w:r>
      <w:r>
        <w:rPr>
          <w:sz w:val="24"/>
        </w:rPr>
        <w:t>presented</w:t>
      </w:r>
      <w:r>
        <w:rPr>
          <w:spacing w:val="-4"/>
          <w:sz w:val="24"/>
        </w:rPr>
        <w:t xml:space="preserve"> </w:t>
      </w:r>
      <w:r>
        <w:rPr>
          <w:sz w:val="24"/>
        </w:rPr>
        <w:t>in</w:t>
      </w:r>
      <w:r>
        <w:rPr>
          <w:spacing w:val="-5"/>
          <w:sz w:val="24"/>
        </w:rPr>
        <w:t xml:space="preserve"> </w:t>
      </w:r>
      <w:r>
        <w:rPr>
          <w:sz w:val="24"/>
        </w:rPr>
        <w:t>their entirety in Section V. of these guidelines).</w:t>
      </w:r>
    </w:p>
    <w:p w14:paraId="1702407A" w14:textId="77777777" w:rsidR="005B6F02" w:rsidRDefault="005B6F02">
      <w:pPr>
        <w:pStyle w:val="BodyText"/>
      </w:pPr>
    </w:p>
    <w:p w14:paraId="1702407B" w14:textId="77777777" w:rsidR="005B6F02" w:rsidRDefault="005B6F02">
      <w:pPr>
        <w:pStyle w:val="BodyText"/>
      </w:pPr>
    </w:p>
    <w:p w14:paraId="1702407C" w14:textId="77777777" w:rsidR="005B6F02" w:rsidRDefault="005B6F02">
      <w:pPr>
        <w:pStyle w:val="BodyText"/>
      </w:pPr>
    </w:p>
    <w:p w14:paraId="1702407D" w14:textId="77777777" w:rsidR="005B6F02" w:rsidRDefault="005B6F02">
      <w:pPr>
        <w:pStyle w:val="BodyText"/>
      </w:pPr>
    </w:p>
    <w:p w14:paraId="1702407E" w14:textId="77777777" w:rsidR="005B6F02" w:rsidRDefault="005B6F02">
      <w:pPr>
        <w:pStyle w:val="BodyText"/>
      </w:pPr>
    </w:p>
    <w:p w14:paraId="1702407F" w14:textId="77777777" w:rsidR="005B6F02" w:rsidRDefault="005B6F02">
      <w:pPr>
        <w:pStyle w:val="BodyText"/>
      </w:pPr>
    </w:p>
    <w:p w14:paraId="17024080" w14:textId="77777777" w:rsidR="005B6F02" w:rsidRDefault="005B6F02">
      <w:pPr>
        <w:pStyle w:val="BodyText"/>
      </w:pPr>
    </w:p>
    <w:p w14:paraId="17024081" w14:textId="77777777" w:rsidR="005B6F02" w:rsidRDefault="005B6F02">
      <w:pPr>
        <w:pStyle w:val="BodyText"/>
        <w:spacing w:before="13"/>
      </w:pPr>
    </w:p>
    <w:p w14:paraId="46BD4A7F" w14:textId="77777777" w:rsidR="003936A0" w:rsidRDefault="003936A0">
      <w:pPr>
        <w:rPr>
          <w:sz w:val="24"/>
          <w:szCs w:val="24"/>
        </w:rPr>
      </w:pPr>
      <w:r>
        <w:br w:type="page"/>
      </w:r>
    </w:p>
    <w:p w14:paraId="17024082" w14:textId="46E47DDC" w:rsidR="005B6F02" w:rsidRDefault="00000000">
      <w:pPr>
        <w:pStyle w:val="BodyText"/>
        <w:ind w:left="1611" w:right="1741"/>
        <w:jc w:val="center"/>
      </w:pPr>
      <w:r>
        <w:lastRenderedPageBreak/>
        <w:t>Tenure</w:t>
      </w:r>
      <w:r>
        <w:rPr>
          <w:spacing w:val="-2"/>
        </w:rPr>
        <w:t xml:space="preserve"> </w:t>
      </w:r>
      <w:r>
        <w:t>Timetable</w:t>
      </w:r>
      <w:r>
        <w:rPr>
          <w:spacing w:val="-2"/>
        </w:rPr>
        <w:t xml:space="preserve"> </w:t>
      </w:r>
      <w:r>
        <w:t>for</w:t>
      </w:r>
      <w:r>
        <w:rPr>
          <w:spacing w:val="-1"/>
        </w:rPr>
        <w:t xml:space="preserve"> </w:t>
      </w:r>
      <w:r>
        <w:t>Formal</w:t>
      </w:r>
      <w:r>
        <w:rPr>
          <w:spacing w:val="-1"/>
        </w:rPr>
        <w:t xml:space="preserve"> </w:t>
      </w:r>
      <w:r>
        <w:rPr>
          <w:spacing w:val="-2"/>
        </w:rPr>
        <w:t>Consideration</w:t>
      </w:r>
    </w:p>
    <w:p w14:paraId="17024083" w14:textId="77777777" w:rsidR="005B6F02" w:rsidRDefault="005B6F02">
      <w:pPr>
        <w:pStyle w:val="BodyText"/>
        <w:spacing w:before="19"/>
      </w:pPr>
    </w:p>
    <w:p w14:paraId="17024084" w14:textId="77777777" w:rsidR="005B6F02" w:rsidRDefault="00000000">
      <w:pPr>
        <w:tabs>
          <w:tab w:val="left" w:pos="7593"/>
        </w:tabs>
        <w:ind w:left="618"/>
        <w:rPr>
          <w:b/>
          <w:sz w:val="21"/>
        </w:rPr>
      </w:pPr>
      <w:r>
        <w:rPr>
          <w:b/>
          <w:spacing w:val="-2"/>
          <w:sz w:val="21"/>
        </w:rPr>
        <w:t>September</w:t>
      </w:r>
      <w:r>
        <w:rPr>
          <w:b/>
          <w:sz w:val="21"/>
        </w:rPr>
        <w:tab/>
      </w:r>
      <w:r>
        <w:rPr>
          <w:b/>
          <w:spacing w:val="-2"/>
          <w:sz w:val="21"/>
        </w:rPr>
        <w:t>January</w:t>
      </w:r>
    </w:p>
    <w:p w14:paraId="17024085" w14:textId="77777777" w:rsidR="005B6F02" w:rsidRDefault="00000000">
      <w:pPr>
        <w:tabs>
          <w:tab w:val="left" w:pos="7153"/>
        </w:tabs>
        <w:spacing w:before="8"/>
        <w:ind w:left="288"/>
        <w:rPr>
          <w:b/>
          <w:sz w:val="21"/>
        </w:rPr>
      </w:pPr>
      <w:r>
        <w:rPr>
          <w:b/>
          <w:sz w:val="21"/>
        </w:rPr>
        <w:t>Appointment</w:t>
      </w:r>
      <w:r>
        <w:rPr>
          <w:b/>
          <w:spacing w:val="44"/>
          <w:sz w:val="21"/>
        </w:rPr>
        <w:t xml:space="preserve"> </w:t>
      </w:r>
      <w:r>
        <w:rPr>
          <w:b/>
          <w:spacing w:val="-4"/>
          <w:sz w:val="21"/>
        </w:rPr>
        <w:t>Date</w:t>
      </w:r>
      <w:r>
        <w:rPr>
          <w:b/>
          <w:sz w:val="21"/>
        </w:rPr>
        <w:tab/>
        <w:t>Appointment</w:t>
      </w:r>
      <w:r>
        <w:rPr>
          <w:b/>
          <w:spacing w:val="44"/>
          <w:sz w:val="21"/>
        </w:rPr>
        <w:t xml:space="preserve"> </w:t>
      </w:r>
      <w:r>
        <w:rPr>
          <w:b/>
          <w:spacing w:val="-4"/>
          <w:sz w:val="21"/>
        </w:rPr>
        <w:t>Date</w:t>
      </w:r>
    </w:p>
    <w:p w14:paraId="17024086" w14:textId="77777777" w:rsidR="005B6F02" w:rsidRDefault="005B6F02">
      <w:pPr>
        <w:pStyle w:val="BodyText"/>
        <w:spacing w:before="10"/>
        <w:rPr>
          <w:b/>
          <w:sz w:val="21"/>
        </w:rPr>
      </w:pPr>
    </w:p>
    <w:p w14:paraId="17024087" w14:textId="77777777" w:rsidR="005B6F02" w:rsidRDefault="00000000">
      <w:pPr>
        <w:tabs>
          <w:tab w:val="left" w:pos="7218"/>
        </w:tabs>
        <w:ind w:left="288"/>
        <w:rPr>
          <w:sz w:val="17"/>
        </w:rPr>
      </w:pPr>
      <w:r>
        <w:rPr>
          <w:w w:val="105"/>
          <w:sz w:val="17"/>
        </w:rPr>
        <w:t>(Candidates</w:t>
      </w:r>
      <w:r>
        <w:rPr>
          <w:spacing w:val="-1"/>
          <w:w w:val="105"/>
          <w:sz w:val="17"/>
        </w:rPr>
        <w:t xml:space="preserve"> </w:t>
      </w:r>
      <w:r>
        <w:rPr>
          <w:w w:val="105"/>
          <w:sz w:val="17"/>
        </w:rPr>
        <w:t>whose</w:t>
      </w:r>
      <w:r>
        <w:rPr>
          <w:spacing w:val="-1"/>
          <w:w w:val="105"/>
          <w:sz w:val="17"/>
        </w:rPr>
        <w:t xml:space="preserve"> </w:t>
      </w:r>
      <w:r>
        <w:rPr>
          <w:w w:val="105"/>
          <w:sz w:val="17"/>
        </w:rPr>
        <w:t>fifth</w:t>
      </w:r>
      <w:r>
        <w:rPr>
          <w:spacing w:val="-1"/>
          <w:w w:val="105"/>
          <w:sz w:val="17"/>
        </w:rPr>
        <w:t xml:space="preserve"> </w:t>
      </w:r>
      <w:r>
        <w:rPr>
          <w:spacing w:val="-4"/>
          <w:w w:val="105"/>
          <w:sz w:val="17"/>
        </w:rPr>
        <w:t>year</w:t>
      </w:r>
      <w:r>
        <w:rPr>
          <w:sz w:val="17"/>
        </w:rPr>
        <w:tab/>
      </w:r>
      <w:r>
        <w:rPr>
          <w:w w:val="105"/>
          <w:sz w:val="17"/>
        </w:rPr>
        <w:t>(Candidate</w:t>
      </w:r>
      <w:r>
        <w:rPr>
          <w:spacing w:val="-1"/>
          <w:w w:val="105"/>
          <w:sz w:val="17"/>
        </w:rPr>
        <w:t xml:space="preserve"> </w:t>
      </w:r>
      <w:r>
        <w:rPr>
          <w:w w:val="105"/>
          <w:sz w:val="17"/>
        </w:rPr>
        <w:t>whose</w:t>
      </w:r>
      <w:r>
        <w:rPr>
          <w:spacing w:val="-1"/>
          <w:w w:val="105"/>
          <w:sz w:val="17"/>
        </w:rPr>
        <w:t xml:space="preserve"> </w:t>
      </w:r>
      <w:r>
        <w:rPr>
          <w:spacing w:val="-2"/>
          <w:w w:val="105"/>
          <w:sz w:val="17"/>
        </w:rPr>
        <w:t>fifth</w:t>
      </w:r>
    </w:p>
    <w:p w14:paraId="17024088" w14:textId="77777777" w:rsidR="005B6F02" w:rsidRDefault="00000000">
      <w:pPr>
        <w:tabs>
          <w:tab w:val="left" w:pos="7353"/>
        </w:tabs>
        <w:spacing w:before="11"/>
        <w:ind w:left="378"/>
        <w:rPr>
          <w:sz w:val="17"/>
        </w:rPr>
      </w:pPr>
      <w:r>
        <w:rPr>
          <w:w w:val="105"/>
          <w:sz w:val="17"/>
        </w:rPr>
        <w:t>will</w:t>
      </w:r>
      <w:r>
        <w:rPr>
          <w:spacing w:val="-1"/>
          <w:w w:val="105"/>
          <w:sz w:val="17"/>
        </w:rPr>
        <w:t xml:space="preserve"> </w:t>
      </w:r>
      <w:r>
        <w:rPr>
          <w:w w:val="105"/>
          <w:sz w:val="17"/>
        </w:rPr>
        <w:t xml:space="preserve">end in </w:t>
      </w:r>
      <w:r>
        <w:rPr>
          <w:spacing w:val="-2"/>
          <w:w w:val="105"/>
          <w:sz w:val="17"/>
        </w:rPr>
        <w:t>June)</w:t>
      </w:r>
      <w:r>
        <w:rPr>
          <w:sz w:val="17"/>
        </w:rPr>
        <w:tab/>
      </w:r>
      <w:r>
        <w:rPr>
          <w:w w:val="105"/>
          <w:sz w:val="17"/>
        </w:rPr>
        <w:t xml:space="preserve">year will end in </w:t>
      </w:r>
      <w:r>
        <w:rPr>
          <w:spacing w:val="-2"/>
          <w:w w:val="105"/>
          <w:sz w:val="17"/>
        </w:rPr>
        <w:t>December)</w:t>
      </w:r>
    </w:p>
    <w:p w14:paraId="17024089" w14:textId="77777777" w:rsidR="005B6F02" w:rsidRDefault="005B6F02">
      <w:pPr>
        <w:pStyle w:val="BodyText"/>
        <w:rPr>
          <w:sz w:val="17"/>
        </w:rPr>
      </w:pPr>
    </w:p>
    <w:p w14:paraId="1702408A" w14:textId="77777777" w:rsidR="005B6F02" w:rsidRDefault="005B6F02">
      <w:pPr>
        <w:pStyle w:val="BodyText"/>
        <w:spacing w:before="81"/>
        <w:rPr>
          <w:sz w:val="17"/>
        </w:rPr>
      </w:pPr>
    </w:p>
    <w:p w14:paraId="0D3C72B3" w14:textId="2A393BCA" w:rsidR="000947DA" w:rsidRPr="00E1701E" w:rsidRDefault="00000000" w:rsidP="00E1701E">
      <w:pPr>
        <w:tabs>
          <w:tab w:val="left" w:pos="4132"/>
          <w:tab w:val="left" w:pos="8208"/>
        </w:tabs>
        <w:ind w:left="288"/>
        <w:rPr>
          <w:b/>
          <w:sz w:val="19"/>
        </w:rPr>
      </w:pPr>
      <w:r>
        <w:rPr>
          <w:b/>
          <w:w w:val="105"/>
          <w:sz w:val="19"/>
        </w:rPr>
        <w:t>Due</w:t>
      </w:r>
      <w:r>
        <w:rPr>
          <w:b/>
          <w:spacing w:val="-3"/>
          <w:w w:val="105"/>
          <w:sz w:val="19"/>
        </w:rPr>
        <w:t xml:space="preserve"> </w:t>
      </w:r>
      <w:r>
        <w:rPr>
          <w:b/>
          <w:spacing w:val="-4"/>
          <w:w w:val="105"/>
          <w:sz w:val="19"/>
        </w:rPr>
        <w:t>Date</w:t>
      </w:r>
      <w:r w:rsidR="00E1701E">
        <w:rPr>
          <w:b/>
          <w:sz w:val="19"/>
        </w:rPr>
        <w:tab/>
      </w:r>
      <w:r>
        <w:rPr>
          <w:b/>
          <w:spacing w:val="-4"/>
          <w:w w:val="105"/>
          <w:sz w:val="19"/>
        </w:rPr>
        <w:t>Steps</w:t>
      </w:r>
      <w:r>
        <w:rPr>
          <w:b/>
          <w:sz w:val="19"/>
        </w:rPr>
        <w:tab/>
      </w:r>
      <w:r>
        <w:rPr>
          <w:b/>
          <w:w w:val="105"/>
          <w:sz w:val="19"/>
        </w:rPr>
        <w:t>Due</w:t>
      </w:r>
      <w:r>
        <w:rPr>
          <w:b/>
          <w:spacing w:val="-3"/>
          <w:w w:val="105"/>
          <w:sz w:val="19"/>
        </w:rPr>
        <w:t xml:space="preserve"> </w:t>
      </w:r>
      <w:r>
        <w:rPr>
          <w:b/>
          <w:spacing w:val="-4"/>
          <w:w w:val="105"/>
          <w:sz w:val="19"/>
        </w:rPr>
        <w:t>Date</w:t>
      </w:r>
    </w:p>
    <w:p w14:paraId="6716AC85" w14:textId="77777777" w:rsidR="000947DA" w:rsidRDefault="000947DA">
      <w:pPr>
        <w:rPr>
          <w:sz w:val="19"/>
        </w:rPr>
      </w:pPr>
    </w:p>
    <w:tbl>
      <w:tblPr>
        <w:tblW w:w="0" w:type="auto"/>
        <w:tblInd w:w="246" w:type="dxa"/>
        <w:tblLayout w:type="fixed"/>
        <w:tblCellMar>
          <w:left w:w="0" w:type="dxa"/>
          <w:right w:w="0" w:type="dxa"/>
        </w:tblCellMar>
        <w:tblLook w:val="01E0" w:firstRow="1" w:lastRow="1" w:firstColumn="1" w:lastColumn="1" w:noHBand="0" w:noVBand="0"/>
      </w:tblPr>
      <w:tblGrid>
        <w:gridCol w:w="1765"/>
        <w:gridCol w:w="6199"/>
        <w:gridCol w:w="1846"/>
      </w:tblGrid>
      <w:tr w:rsidR="000947DA" w14:paraId="53938277" w14:textId="77777777" w:rsidTr="004B4FE5">
        <w:trPr>
          <w:trHeight w:val="907"/>
        </w:trPr>
        <w:tc>
          <w:tcPr>
            <w:tcW w:w="1765" w:type="dxa"/>
          </w:tcPr>
          <w:p w14:paraId="6BE54DBE" w14:textId="77777777" w:rsidR="000947DA" w:rsidRDefault="000947DA" w:rsidP="004B4FE5">
            <w:pPr>
              <w:pStyle w:val="TableParagraph"/>
              <w:spacing w:line="189" w:lineRule="exact"/>
              <w:ind w:left="50"/>
              <w:rPr>
                <w:sz w:val="19"/>
              </w:rPr>
            </w:pPr>
            <w:r>
              <w:rPr>
                <w:w w:val="105"/>
                <w:sz w:val="19"/>
              </w:rPr>
              <w:t>October</w:t>
            </w:r>
            <w:r>
              <w:rPr>
                <w:spacing w:val="-6"/>
                <w:w w:val="105"/>
                <w:sz w:val="19"/>
              </w:rPr>
              <w:t xml:space="preserve"> </w:t>
            </w:r>
            <w:r>
              <w:rPr>
                <w:spacing w:val="-10"/>
                <w:w w:val="105"/>
                <w:sz w:val="19"/>
              </w:rPr>
              <w:t>1</w:t>
            </w:r>
          </w:p>
        </w:tc>
        <w:tc>
          <w:tcPr>
            <w:tcW w:w="6199" w:type="dxa"/>
          </w:tcPr>
          <w:p w14:paraId="56E473A6" w14:textId="77777777" w:rsidR="000947DA" w:rsidRDefault="000947DA" w:rsidP="004B4FE5">
            <w:pPr>
              <w:pStyle w:val="TableParagraph"/>
              <w:spacing w:line="189" w:lineRule="exact"/>
              <w:rPr>
                <w:sz w:val="19"/>
              </w:rPr>
            </w:pPr>
            <w:r>
              <w:rPr>
                <w:b/>
                <w:w w:val="105"/>
                <w:sz w:val="19"/>
              </w:rPr>
              <w:t>Step</w:t>
            </w:r>
            <w:r>
              <w:rPr>
                <w:b/>
                <w:spacing w:val="-3"/>
                <w:w w:val="105"/>
                <w:sz w:val="19"/>
              </w:rPr>
              <w:t xml:space="preserve"> </w:t>
            </w:r>
            <w:r>
              <w:rPr>
                <w:b/>
                <w:w w:val="105"/>
                <w:sz w:val="19"/>
              </w:rPr>
              <w:t>1</w:t>
            </w:r>
            <w:r>
              <w:rPr>
                <w:b/>
                <w:spacing w:val="-3"/>
                <w:w w:val="105"/>
                <w:sz w:val="19"/>
              </w:rPr>
              <w:t xml:space="preserve"> </w:t>
            </w:r>
            <w:r>
              <w:rPr>
                <w:w w:val="105"/>
                <w:sz w:val="19"/>
              </w:rPr>
              <w:t>-</w:t>
            </w:r>
            <w:r>
              <w:rPr>
                <w:spacing w:val="-4"/>
                <w:w w:val="105"/>
                <w:sz w:val="19"/>
              </w:rPr>
              <w:t xml:space="preserve"> </w:t>
            </w:r>
            <w:r>
              <w:rPr>
                <w:w w:val="105"/>
                <w:sz w:val="19"/>
              </w:rPr>
              <w:t>President</w:t>
            </w:r>
            <w:r>
              <w:rPr>
                <w:spacing w:val="-4"/>
                <w:w w:val="105"/>
                <w:sz w:val="19"/>
              </w:rPr>
              <w:t xml:space="preserve"> </w:t>
            </w:r>
            <w:r>
              <w:rPr>
                <w:w w:val="105"/>
                <w:sz w:val="19"/>
              </w:rPr>
              <w:t>or</w:t>
            </w:r>
            <w:r>
              <w:rPr>
                <w:spacing w:val="-3"/>
                <w:w w:val="105"/>
                <w:sz w:val="19"/>
              </w:rPr>
              <w:t xml:space="preserve"> </w:t>
            </w:r>
            <w:r>
              <w:rPr>
                <w:w w:val="105"/>
                <w:sz w:val="19"/>
              </w:rPr>
              <w:t>designee</w:t>
            </w:r>
            <w:r>
              <w:rPr>
                <w:spacing w:val="-4"/>
                <w:w w:val="105"/>
                <w:sz w:val="19"/>
              </w:rPr>
              <w:t xml:space="preserve"> </w:t>
            </w:r>
            <w:r>
              <w:rPr>
                <w:w w:val="105"/>
                <w:sz w:val="19"/>
              </w:rPr>
              <w:t>sends</w:t>
            </w:r>
            <w:r>
              <w:rPr>
                <w:spacing w:val="-4"/>
                <w:w w:val="105"/>
                <w:sz w:val="19"/>
              </w:rPr>
              <w:t xml:space="preserve"> </w:t>
            </w:r>
            <w:r>
              <w:rPr>
                <w:w w:val="105"/>
                <w:sz w:val="19"/>
              </w:rPr>
              <w:t>faculty</w:t>
            </w:r>
            <w:r>
              <w:rPr>
                <w:spacing w:val="-2"/>
                <w:w w:val="105"/>
                <w:sz w:val="19"/>
              </w:rPr>
              <w:t xml:space="preserve"> member</w:t>
            </w:r>
          </w:p>
          <w:p w14:paraId="15358A70" w14:textId="3EE9E153" w:rsidR="000947DA" w:rsidRDefault="000947DA" w:rsidP="009C5F8D">
            <w:pPr>
              <w:pStyle w:val="TableParagraph"/>
              <w:spacing w:before="12"/>
              <w:ind w:left="0"/>
              <w:rPr>
                <w:sz w:val="19"/>
              </w:rPr>
            </w:pPr>
          </w:p>
          <w:p w14:paraId="420CAA14" w14:textId="77777777" w:rsidR="000947DA" w:rsidRDefault="000947DA" w:rsidP="004B4FE5">
            <w:pPr>
              <w:pStyle w:val="TableParagraph"/>
              <w:spacing w:line="230" w:lineRule="atLeast"/>
              <w:ind w:right="1652"/>
              <w:rPr>
                <w:sz w:val="19"/>
              </w:rPr>
            </w:pPr>
            <w:r>
              <w:rPr>
                <w:w w:val="105"/>
                <w:sz w:val="19"/>
              </w:rPr>
              <w:t>notice</w:t>
            </w:r>
            <w:r>
              <w:rPr>
                <w:spacing w:val="-5"/>
                <w:w w:val="105"/>
                <w:sz w:val="19"/>
              </w:rPr>
              <w:t xml:space="preserve"> </w:t>
            </w:r>
            <w:r>
              <w:rPr>
                <w:w w:val="105"/>
                <w:sz w:val="19"/>
              </w:rPr>
              <w:t>informing</w:t>
            </w:r>
            <w:r>
              <w:rPr>
                <w:spacing w:val="-4"/>
                <w:w w:val="105"/>
                <w:sz w:val="19"/>
              </w:rPr>
              <w:t xml:space="preserve"> </w:t>
            </w:r>
            <w:r>
              <w:rPr>
                <w:w w:val="105"/>
                <w:sz w:val="19"/>
              </w:rPr>
              <w:t>faculty</w:t>
            </w:r>
            <w:r>
              <w:rPr>
                <w:spacing w:val="-4"/>
                <w:w w:val="105"/>
                <w:sz w:val="19"/>
              </w:rPr>
              <w:t xml:space="preserve"> </w:t>
            </w:r>
            <w:r>
              <w:rPr>
                <w:w w:val="105"/>
                <w:sz w:val="19"/>
              </w:rPr>
              <w:t>member</w:t>
            </w:r>
            <w:r>
              <w:rPr>
                <w:spacing w:val="-5"/>
                <w:w w:val="105"/>
                <w:sz w:val="19"/>
              </w:rPr>
              <w:t xml:space="preserve"> </w:t>
            </w:r>
            <w:r>
              <w:rPr>
                <w:w w:val="105"/>
                <w:sz w:val="19"/>
              </w:rPr>
              <w:t>that</w:t>
            </w:r>
            <w:r>
              <w:rPr>
                <w:spacing w:val="-5"/>
                <w:w w:val="105"/>
                <w:sz w:val="19"/>
              </w:rPr>
              <w:t xml:space="preserve"> </w:t>
            </w:r>
            <w:r>
              <w:rPr>
                <w:w w:val="105"/>
                <w:sz w:val="19"/>
              </w:rPr>
              <w:t>he/she</w:t>
            </w:r>
            <w:r>
              <w:rPr>
                <w:spacing w:val="-5"/>
                <w:w w:val="105"/>
                <w:sz w:val="19"/>
              </w:rPr>
              <w:t xml:space="preserve"> </w:t>
            </w:r>
            <w:r>
              <w:rPr>
                <w:w w:val="105"/>
                <w:sz w:val="19"/>
              </w:rPr>
              <w:t>has</w:t>
            </w:r>
            <w:r>
              <w:rPr>
                <w:spacing w:val="-4"/>
                <w:w w:val="105"/>
                <w:sz w:val="19"/>
              </w:rPr>
              <w:t xml:space="preserve"> </w:t>
            </w:r>
            <w:r>
              <w:rPr>
                <w:w w:val="105"/>
                <w:sz w:val="19"/>
              </w:rPr>
              <w:t>to apply for tenure.</w:t>
            </w:r>
            <w:r>
              <w:rPr>
                <w:spacing w:val="40"/>
                <w:w w:val="105"/>
                <w:sz w:val="19"/>
              </w:rPr>
              <w:t xml:space="preserve"> </w:t>
            </w:r>
            <w:r>
              <w:rPr>
                <w:w w:val="105"/>
                <w:sz w:val="19"/>
              </w:rPr>
              <w:t>President sends copies to the</w:t>
            </w:r>
          </w:p>
        </w:tc>
        <w:tc>
          <w:tcPr>
            <w:tcW w:w="1846" w:type="dxa"/>
          </w:tcPr>
          <w:p w14:paraId="7AE58E5D" w14:textId="451F0822" w:rsidR="000947DA" w:rsidRDefault="000947DA" w:rsidP="009C5F8D">
            <w:pPr>
              <w:pStyle w:val="TableParagraph"/>
              <w:spacing w:line="189" w:lineRule="exact"/>
              <w:ind w:left="0"/>
              <w:rPr>
                <w:sz w:val="19"/>
              </w:rPr>
            </w:pPr>
            <w:r>
              <w:rPr>
                <w:spacing w:val="-2"/>
                <w:w w:val="105"/>
                <w:sz w:val="19"/>
              </w:rPr>
              <w:t>February</w:t>
            </w:r>
            <w:r w:rsidR="008C0906">
              <w:rPr>
                <w:spacing w:val="-2"/>
                <w:w w:val="105"/>
                <w:sz w:val="19"/>
              </w:rPr>
              <w:t xml:space="preserve"> 1</w:t>
            </w:r>
          </w:p>
        </w:tc>
      </w:tr>
      <w:tr w:rsidR="000947DA" w14:paraId="7545F2E7" w14:textId="77777777" w:rsidTr="004B4FE5">
        <w:trPr>
          <w:trHeight w:val="578"/>
        </w:trPr>
        <w:tc>
          <w:tcPr>
            <w:tcW w:w="1765" w:type="dxa"/>
          </w:tcPr>
          <w:p w14:paraId="5D00F2A9" w14:textId="77777777" w:rsidR="000947DA" w:rsidRDefault="000947DA" w:rsidP="004B4FE5">
            <w:pPr>
              <w:pStyle w:val="TableParagraph"/>
              <w:ind w:left="0"/>
              <w:rPr>
                <w:sz w:val="18"/>
              </w:rPr>
            </w:pPr>
          </w:p>
        </w:tc>
        <w:tc>
          <w:tcPr>
            <w:tcW w:w="6199" w:type="dxa"/>
          </w:tcPr>
          <w:p w14:paraId="086A18A9" w14:textId="77777777" w:rsidR="000947DA" w:rsidRDefault="000947DA" w:rsidP="004B4FE5">
            <w:pPr>
              <w:pStyle w:val="TableParagraph"/>
              <w:spacing w:line="252" w:lineRule="auto"/>
              <w:ind w:right="1652"/>
              <w:rPr>
                <w:sz w:val="19"/>
              </w:rPr>
            </w:pPr>
            <w:r>
              <w:rPr>
                <w:w w:val="105"/>
                <w:sz w:val="19"/>
              </w:rPr>
              <w:t>appropriate</w:t>
            </w:r>
            <w:r>
              <w:rPr>
                <w:spacing w:val="-10"/>
                <w:w w:val="105"/>
                <w:sz w:val="19"/>
              </w:rPr>
              <w:t xml:space="preserve"> </w:t>
            </w:r>
            <w:r>
              <w:rPr>
                <w:w w:val="105"/>
                <w:sz w:val="19"/>
              </w:rPr>
              <w:t>department</w:t>
            </w:r>
            <w:r>
              <w:rPr>
                <w:spacing w:val="-10"/>
                <w:w w:val="105"/>
                <w:sz w:val="19"/>
              </w:rPr>
              <w:t xml:space="preserve"> </w:t>
            </w:r>
            <w:r>
              <w:rPr>
                <w:w w:val="105"/>
                <w:sz w:val="19"/>
              </w:rPr>
              <w:t>chairperson,</w:t>
            </w:r>
            <w:r>
              <w:rPr>
                <w:spacing w:val="-10"/>
                <w:w w:val="105"/>
                <w:sz w:val="19"/>
              </w:rPr>
              <w:t xml:space="preserve"> </w:t>
            </w:r>
            <w:r>
              <w:rPr>
                <w:w w:val="105"/>
                <w:sz w:val="19"/>
              </w:rPr>
              <w:t>department tenure committee and the UTC.</w:t>
            </w:r>
          </w:p>
        </w:tc>
        <w:tc>
          <w:tcPr>
            <w:tcW w:w="1846" w:type="dxa"/>
          </w:tcPr>
          <w:p w14:paraId="6940C802" w14:textId="77777777" w:rsidR="000947DA" w:rsidRDefault="000947DA" w:rsidP="004B4FE5">
            <w:pPr>
              <w:pStyle w:val="TableParagraph"/>
              <w:ind w:left="0"/>
              <w:rPr>
                <w:sz w:val="18"/>
              </w:rPr>
            </w:pPr>
          </w:p>
        </w:tc>
      </w:tr>
      <w:tr w:rsidR="000947DA" w14:paraId="1745BF26" w14:textId="77777777" w:rsidTr="004B4FE5">
        <w:trPr>
          <w:trHeight w:val="1269"/>
        </w:trPr>
        <w:tc>
          <w:tcPr>
            <w:tcW w:w="1765" w:type="dxa"/>
          </w:tcPr>
          <w:p w14:paraId="122D8A53" w14:textId="77777777" w:rsidR="000947DA" w:rsidRDefault="000947DA" w:rsidP="004B4FE5">
            <w:pPr>
              <w:pStyle w:val="TableParagraph"/>
              <w:spacing w:before="102"/>
              <w:ind w:left="50"/>
              <w:rPr>
                <w:spacing w:val="-5"/>
                <w:sz w:val="19"/>
              </w:rPr>
            </w:pPr>
            <w:r>
              <w:rPr>
                <w:sz w:val="19"/>
              </w:rPr>
              <w:t>December</w:t>
            </w:r>
            <w:r>
              <w:rPr>
                <w:spacing w:val="35"/>
                <w:sz w:val="19"/>
              </w:rPr>
              <w:t xml:space="preserve"> </w:t>
            </w:r>
            <w:r>
              <w:rPr>
                <w:spacing w:val="-5"/>
                <w:sz w:val="19"/>
              </w:rPr>
              <w:t>31</w:t>
            </w:r>
          </w:p>
          <w:p w14:paraId="22AD3CC2" w14:textId="77777777" w:rsidR="001278B7" w:rsidRDefault="001278B7" w:rsidP="004B4FE5">
            <w:pPr>
              <w:pStyle w:val="TableParagraph"/>
              <w:spacing w:before="102"/>
              <w:ind w:left="50"/>
              <w:rPr>
                <w:spacing w:val="-5"/>
                <w:sz w:val="19"/>
              </w:rPr>
            </w:pPr>
          </w:p>
          <w:p w14:paraId="178483A1" w14:textId="32DC9F42" w:rsidR="001278B7" w:rsidRDefault="001278B7" w:rsidP="004B4FE5">
            <w:pPr>
              <w:pStyle w:val="TableParagraph"/>
              <w:spacing w:before="102"/>
              <w:ind w:left="50"/>
              <w:rPr>
                <w:sz w:val="19"/>
              </w:rPr>
            </w:pPr>
            <w:r>
              <w:rPr>
                <w:spacing w:val="-5"/>
                <w:sz w:val="19"/>
              </w:rPr>
              <w:t>January 15</w:t>
            </w:r>
          </w:p>
        </w:tc>
        <w:tc>
          <w:tcPr>
            <w:tcW w:w="6199" w:type="dxa"/>
          </w:tcPr>
          <w:p w14:paraId="51BA66C4" w14:textId="77777777" w:rsidR="000947DA" w:rsidRDefault="000947DA" w:rsidP="004B4FE5">
            <w:pPr>
              <w:pStyle w:val="TableParagraph"/>
              <w:spacing w:before="102"/>
              <w:rPr>
                <w:sz w:val="19"/>
              </w:rPr>
            </w:pPr>
            <w:r>
              <w:rPr>
                <w:b/>
                <w:w w:val="105"/>
                <w:sz w:val="19"/>
              </w:rPr>
              <w:t>Step</w:t>
            </w:r>
            <w:r>
              <w:rPr>
                <w:b/>
                <w:spacing w:val="-3"/>
                <w:w w:val="105"/>
                <w:sz w:val="19"/>
              </w:rPr>
              <w:t xml:space="preserve"> </w:t>
            </w:r>
            <w:r>
              <w:rPr>
                <w:b/>
                <w:w w:val="105"/>
                <w:sz w:val="19"/>
              </w:rPr>
              <w:t>2</w:t>
            </w:r>
            <w:r>
              <w:rPr>
                <w:b/>
                <w:spacing w:val="-3"/>
                <w:w w:val="105"/>
                <w:sz w:val="19"/>
              </w:rPr>
              <w:t xml:space="preserve"> </w:t>
            </w:r>
            <w:r>
              <w:rPr>
                <w:w w:val="105"/>
                <w:sz w:val="19"/>
              </w:rPr>
              <w:t>-</w:t>
            </w:r>
            <w:r>
              <w:rPr>
                <w:spacing w:val="-3"/>
                <w:w w:val="105"/>
                <w:sz w:val="19"/>
              </w:rPr>
              <w:t xml:space="preserve"> </w:t>
            </w:r>
            <w:r>
              <w:rPr>
                <w:w w:val="105"/>
                <w:sz w:val="19"/>
              </w:rPr>
              <w:t>Faculty</w:t>
            </w:r>
            <w:r>
              <w:rPr>
                <w:spacing w:val="-3"/>
                <w:w w:val="105"/>
                <w:sz w:val="19"/>
              </w:rPr>
              <w:t xml:space="preserve"> </w:t>
            </w:r>
            <w:r>
              <w:rPr>
                <w:w w:val="105"/>
                <w:sz w:val="19"/>
              </w:rPr>
              <w:t>member</w:t>
            </w:r>
            <w:r>
              <w:rPr>
                <w:spacing w:val="-3"/>
                <w:w w:val="105"/>
                <w:sz w:val="19"/>
              </w:rPr>
              <w:t xml:space="preserve"> </w:t>
            </w:r>
            <w:r>
              <w:rPr>
                <w:w w:val="105"/>
                <w:sz w:val="19"/>
              </w:rPr>
              <w:t>must</w:t>
            </w:r>
            <w:r>
              <w:rPr>
                <w:spacing w:val="-4"/>
                <w:w w:val="105"/>
                <w:sz w:val="19"/>
              </w:rPr>
              <w:t xml:space="preserve"> </w:t>
            </w:r>
            <w:r>
              <w:rPr>
                <w:w w:val="105"/>
                <w:sz w:val="19"/>
              </w:rPr>
              <w:t>apply</w:t>
            </w:r>
            <w:r>
              <w:rPr>
                <w:spacing w:val="-2"/>
                <w:w w:val="105"/>
                <w:sz w:val="19"/>
              </w:rPr>
              <w:t xml:space="preserve"> </w:t>
            </w:r>
            <w:r>
              <w:rPr>
                <w:spacing w:val="-5"/>
                <w:w w:val="105"/>
                <w:sz w:val="19"/>
              </w:rPr>
              <w:t>for</w:t>
            </w:r>
          </w:p>
          <w:p w14:paraId="1735BDA4" w14:textId="77777777" w:rsidR="001278B7" w:rsidRDefault="000947DA" w:rsidP="004B4FE5">
            <w:pPr>
              <w:pStyle w:val="TableParagraph"/>
              <w:spacing w:line="230" w:lineRule="atLeast"/>
              <w:ind w:right="696"/>
              <w:rPr>
                <w:w w:val="105"/>
                <w:sz w:val="19"/>
              </w:rPr>
            </w:pPr>
            <w:r>
              <w:rPr>
                <w:w w:val="105"/>
                <w:sz w:val="19"/>
              </w:rPr>
              <w:t xml:space="preserve">tenure by this date to the President. </w:t>
            </w:r>
            <w:r w:rsidR="001278B7">
              <w:rPr>
                <w:w w:val="105"/>
                <w:sz w:val="19"/>
              </w:rPr>
              <w:br/>
            </w:r>
          </w:p>
          <w:p w14:paraId="77055EA4" w14:textId="7BF3B974" w:rsidR="000947DA" w:rsidRDefault="000947DA" w:rsidP="004B4FE5">
            <w:pPr>
              <w:pStyle w:val="TableParagraph"/>
              <w:spacing w:line="230" w:lineRule="atLeast"/>
              <w:ind w:right="696"/>
              <w:rPr>
                <w:sz w:val="19"/>
              </w:rPr>
            </w:pPr>
            <w:r>
              <w:rPr>
                <w:w w:val="105"/>
                <w:sz w:val="19"/>
              </w:rPr>
              <w:t>The supporting documentation</w:t>
            </w:r>
            <w:r>
              <w:rPr>
                <w:spacing w:val="-3"/>
                <w:w w:val="105"/>
                <w:sz w:val="19"/>
              </w:rPr>
              <w:t xml:space="preserve"> </w:t>
            </w:r>
            <w:r>
              <w:rPr>
                <w:w w:val="105"/>
                <w:sz w:val="19"/>
              </w:rPr>
              <w:t>is</w:t>
            </w:r>
            <w:r>
              <w:rPr>
                <w:spacing w:val="-4"/>
                <w:w w:val="105"/>
                <w:sz w:val="19"/>
              </w:rPr>
              <w:t xml:space="preserve"> </w:t>
            </w:r>
            <w:r>
              <w:rPr>
                <w:w w:val="105"/>
                <w:sz w:val="19"/>
              </w:rPr>
              <w:t>to</w:t>
            </w:r>
            <w:r>
              <w:rPr>
                <w:spacing w:val="-3"/>
                <w:w w:val="105"/>
                <w:sz w:val="19"/>
              </w:rPr>
              <w:t xml:space="preserve"> </w:t>
            </w:r>
            <w:r>
              <w:rPr>
                <w:w w:val="105"/>
                <w:sz w:val="19"/>
              </w:rPr>
              <w:t>be</w:t>
            </w:r>
            <w:r>
              <w:rPr>
                <w:spacing w:val="-4"/>
                <w:w w:val="105"/>
                <w:sz w:val="19"/>
              </w:rPr>
              <w:t xml:space="preserve"> </w:t>
            </w:r>
            <w:r>
              <w:rPr>
                <w:w w:val="105"/>
                <w:sz w:val="19"/>
              </w:rPr>
              <w:t>submitted</w:t>
            </w:r>
            <w:r>
              <w:rPr>
                <w:spacing w:val="-3"/>
                <w:w w:val="105"/>
                <w:sz w:val="19"/>
              </w:rPr>
              <w:t xml:space="preserve"> </w:t>
            </w:r>
            <w:r w:rsidR="001278B7">
              <w:rPr>
                <w:spacing w:val="-3"/>
                <w:w w:val="105"/>
                <w:sz w:val="19"/>
              </w:rPr>
              <w:t xml:space="preserve">electronically </w:t>
            </w:r>
            <w:r>
              <w:rPr>
                <w:w w:val="105"/>
                <w:sz w:val="19"/>
              </w:rPr>
              <w:t>to</w:t>
            </w:r>
            <w:r>
              <w:rPr>
                <w:spacing w:val="-3"/>
                <w:w w:val="105"/>
                <w:sz w:val="19"/>
              </w:rPr>
              <w:t xml:space="preserve"> </w:t>
            </w:r>
            <w:r>
              <w:rPr>
                <w:w w:val="105"/>
                <w:sz w:val="19"/>
              </w:rPr>
              <w:t>the</w:t>
            </w:r>
            <w:r>
              <w:rPr>
                <w:spacing w:val="-4"/>
                <w:w w:val="105"/>
                <w:sz w:val="19"/>
              </w:rPr>
              <w:t xml:space="preserve"> </w:t>
            </w:r>
            <w:r>
              <w:rPr>
                <w:w w:val="105"/>
                <w:sz w:val="19"/>
              </w:rPr>
              <w:t>chair</w:t>
            </w:r>
            <w:r>
              <w:rPr>
                <w:spacing w:val="-4"/>
                <w:w w:val="105"/>
                <w:sz w:val="19"/>
              </w:rPr>
              <w:t xml:space="preserve"> </w:t>
            </w:r>
            <w:r>
              <w:rPr>
                <w:w w:val="105"/>
                <w:sz w:val="19"/>
              </w:rPr>
              <w:t>of</w:t>
            </w:r>
            <w:r>
              <w:rPr>
                <w:spacing w:val="-4"/>
                <w:w w:val="105"/>
                <w:sz w:val="19"/>
              </w:rPr>
              <w:t xml:space="preserve"> </w:t>
            </w:r>
            <w:r>
              <w:rPr>
                <w:w w:val="105"/>
                <w:sz w:val="19"/>
              </w:rPr>
              <w:t>the</w:t>
            </w:r>
            <w:r>
              <w:rPr>
                <w:spacing w:val="-4"/>
                <w:w w:val="105"/>
                <w:sz w:val="19"/>
              </w:rPr>
              <w:t xml:space="preserve"> </w:t>
            </w:r>
            <w:r>
              <w:rPr>
                <w:w w:val="105"/>
                <w:sz w:val="19"/>
              </w:rPr>
              <w:t>departmental tenure committee along with a copy of</w:t>
            </w:r>
            <w:r>
              <w:rPr>
                <w:spacing w:val="-1"/>
                <w:w w:val="105"/>
                <w:sz w:val="19"/>
              </w:rPr>
              <w:t xml:space="preserve"> </w:t>
            </w:r>
            <w:r>
              <w:rPr>
                <w:w w:val="105"/>
                <w:sz w:val="19"/>
              </w:rPr>
              <w:t>the</w:t>
            </w:r>
            <w:r>
              <w:rPr>
                <w:spacing w:val="-1"/>
                <w:w w:val="105"/>
                <w:sz w:val="19"/>
              </w:rPr>
              <w:t xml:space="preserve"> </w:t>
            </w:r>
            <w:r>
              <w:rPr>
                <w:w w:val="105"/>
                <w:sz w:val="19"/>
              </w:rPr>
              <w:t>letter</w:t>
            </w:r>
            <w:r>
              <w:rPr>
                <w:spacing w:val="-1"/>
                <w:w w:val="105"/>
                <w:sz w:val="19"/>
              </w:rPr>
              <w:t xml:space="preserve"> </w:t>
            </w:r>
            <w:r>
              <w:rPr>
                <w:w w:val="105"/>
                <w:sz w:val="19"/>
              </w:rPr>
              <w:t>submitted to the president.</w:t>
            </w:r>
            <w:r>
              <w:rPr>
                <w:spacing w:val="40"/>
                <w:w w:val="105"/>
                <w:sz w:val="19"/>
              </w:rPr>
              <w:t xml:space="preserve"> </w:t>
            </w:r>
            <w:r>
              <w:rPr>
                <w:w w:val="105"/>
                <w:sz w:val="19"/>
              </w:rPr>
              <w:t>These materials are to be shared with the department</w:t>
            </w:r>
            <w:r w:rsidR="001278B7">
              <w:rPr>
                <w:w w:val="105"/>
                <w:sz w:val="19"/>
              </w:rPr>
              <w:t xml:space="preserve"> chairperson or equivalent.</w:t>
            </w:r>
            <w:r w:rsidR="001278B7">
              <w:rPr>
                <w:spacing w:val="40"/>
                <w:w w:val="105"/>
                <w:sz w:val="19"/>
              </w:rPr>
              <w:t xml:space="preserve"> </w:t>
            </w:r>
            <w:r w:rsidR="001278B7">
              <w:rPr>
                <w:w w:val="105"/>
                <w:sz w:val="19"/>
              </w:rPr>
              <w:t>By this date, the candidate must have</w:t>
            </w:r>
            <w:r w:rsidR="001278B7">
              <w:rPr>
                <w:spacing w:val="-4"/>
                <w:w w:val="105"/>
                <w:sz w:val="19"/>
              </w:rPr>
              <w:t xml:space="preserve"> </w:t>
            </w:r>
            <w:r w:rsidR="001278B7">
              <w:rPr>
                <w:w w:val="105"/>
                <w:sz w:val="19"/>
              </w:rPr>
              <w:t>completed</w:t>
            </w:r>
            <w:r w:rsidR="001278B7">
              <w:rPr>
                <w:spacing w:val="-3"/>
                <w:w w:val="105"/>
                <w:sz w:val="19"/>
              </w:rPr>
              <w:t xml:space="preserve"> </w:t>
            </w:r>
            <w:r w:rsidR="001278B7">
              <w:rPr>
                <w:w w:val="105"/>
                <w:sz w:val="19"/>
              </w:rPr>
              <w:t>his/her</w:t>
            </w:r>
            <w:r w:rsidR="001278B7">
              <w:rPr>
                <w:spacing w:val="-4"/>
                <w:w w:val="105"/>
                <w:sz w:val="19"/>
              </w:rPr>
              <w:t xml:space="preserve"> </w:t>
            </w:r>
            <w:r w:rsidR="001278B7">
              <w:rPr>
                <w:w w:val="105"/>
                <w:sz w:val="19"/>
              </w:rPr>
              <w:t>eligibility</w:t>
            </w:r>
            <w:r w:rsidR="001278B7">
              <w:rPr>
                <w:spacing w:val="-3"/>
                <w:w w:val="105"/>
                <w:sz w:val="19"/>
              </w:rPr>
              <w:t xml:space="preserve"> </w:t>
            </w:r>
            <w:r w:rsidR="001278B7">
              <w:rPr>
                <w:w w:val="105"/>
                <w:sz w:val="19"/>
              </w:rPr>
              <w:t>review</w:t>
            </w:r>
            <w:r w:rsidR="001278B7">
              <w:rPr>
                <w:spacing w:val="-3"/>
                <w:w w:val="105"/>
                <w:sz w:val="19"/>
              </w:rPr>
              <w:t xml:space="preserve"> </w:t>
            </w:r>
            <w:r w:rsidR="001278B7">
              <w:rPr>
                <w:w w:val="105"/>
                <w:sz w:val="19"/>
              </w:rPr>
              <w:t>with</w:t>
            </w:r>
            <w:r w:rsidR="001278B7">
              <w:rPr>
                <w:spacing w:val="-3"/>
                <w:w w:val="105"/>
                <w:sz w:val="19"/>
              </w:rPr>
              <w:t xml:space="preserve"> </w:t>
            </w:r>
            <w:r w:rsidR="001278B7">
              <w:rPr>
                <w:w w:val="105"/>
                <w:sz w:val="19"/>
              </w:rPr>
              <w:t>the</w:t>
            </w:r>
            <w:r w:rsidR="001278B7">
              <w:rPr>
                <w:spacing w:val="-4"/>
                <w:w w:val="105"/>
                <w:sz w:val="19"/>
              </w:rPr>
              <w:t xml:space="preserve"> </w:t>
            </w:r>
            <w:r w:rsidR="001278B7">
              <w:rPr>
                <w:w w:val="105"/>
                <w:sz w:val="19"/>
              </w:rPr>
              <w:t>Provost</w:t>
            </w:r>
            <w:r w:rsidR="001278B7">
              <w:rPr>
                <w:spacing w:val="-4"/>
                <w:w w:val="105"/>
                <w:sz w:val="19"/>
              </w:rPr>
              <w:t xml:space="preserve"> </w:t>
            </w:r>
            <w:r w:rsidR="001278B7">
              <w:rPr>
                <w:w w:val="105"/>
                <w:sz w:val="19"/>
              </w:rPr>
              <w:t>or designee.</w:t>
            </w:r>
            <w:r w:rsidR="001278B7">
              <w:rPr>
                <w:spacing w:val="40"/>
                <w:w w:val="105"/>
                <w:sz w:val="19"/>
              </w:rPr>
              <w:t xml:space="preserve"> </w:t>
            </w:r>
            <w:r w:rsidR="001278B7">
              <w:rPr>
                <w:w w:val="105"/>
                <w:sz w:val="19"/>
              </w:rPr>
              <w:t>Failure to apply by this date means the sixth year of employment is terminal.</w:t>
            </w:r>
          </w:p>
        </w:tc>
        <w:tc>
          <w:tcPr>
            <w:tcW w:w="1846" w:type="dxa"/>
          </w:tcPr>
          <w:p w14:paraId="2718B694" w14:textId="77777777" w:rsidR="000947DA" w:rsidRDefault="000947DA" w:rsidP="004B4FE5">
            <w:pPr>
              <w:pStyle w:val="TableParagraph"/>
              <w:spacing w:before="102"/>
              <w:ind w:left="726"/>
              <w:rPr>
                <w:spacing w:val="-10"/>
                <w:w w:val="105"/>
                <w:sz w:val="19"/>
              </w:rPr>
            </w:pPr>
            <w:r>
              <w:rPr>
                <w:w w:val="105"/>
                <w:sz w:val="19"/>
              </w:rPr>
              <w:t>May</w:t>
            </w:r>
            <w:r>
              <w:rPr>
                <w:spacing w:val="-4"/>
                <w:w w:val="105"/>
                <w:sz w:val="19"/>
              </w:rPr>
              <w:t xml:space="preserve"> </w:t>
            </w:r>
            <w:r>
              <w:rPr>
                <w:spacing w:val="-10"/>
                <w:w w:val="105"/>
                <w:sz w:val="19"/>
              </w:rPr>
              <w:t>1</w:t>
            </w:r>
          </w:p>
          <w:p w14:paraId="5AF71DA1" w14:textId="77777777" w:rsidR="001278B7" w:rsidRDefault="001278B7" w:rsidP="004B4FE5">
            <w:pPr>
              <w:pStyle w:val="TableParagraph"/>
              <w:spacing w:before="102"/>
              <w:ind w:left="726"/>
              <w:rPr>
                <w:spacing w:val="-10"/>
                <w:w w:val="105"/>
                <w:sz w:val="19"/>
              </w:rPr>
            </w:pPr>
          </w:p>
          <w:p w14:paraId="240CB9EF" w14:textId="251B1F2C" w:rsidR="001278B7" w:rsidRDefault="001278B7" w:rsidP="004B4FE5">
            <w:pPr>
              <w:pStyle w:val="TableParagraph"/>
              <w:spacing w:before="102"/>
              <w:ind w:left="726"/>
              <w:rPr>
                <w:sz w:val="19"/>
              </w:rPr>
            </w:pPr>
            <w:r>
              <w:rPr>
                <w:spacing w:val="-10"/>
                <w:w w:val="105"/>
                <w:sz w:val="19"/>
              </w:rPr>
              <w:t>June 1</w:t>
            </w:r>
          </w:p>
        </w:tc>
      </w:tr>
      <w:tr w:rsidR="000947DA" w14:paraId="3AF0307E" w14:textId="77777777" w:rsidTr="004B4FE5">
        <w:trPr>
          <w:trHeight w:val="1039"/>
        </w:trPr>
        <w:tc>
          <w:tcPr>
            <w:tcW w:w="1765" w:type="dxa"/>
          </w:tcPr>
          <w:p w14:paraId="69C2C68E" w14:textId="77777777" w:rsidR="000947DA" w:rsidRDefault="000947DA" w:rsidP="004B4FE5">
            <w:pPr>
              <w:pStyle w:val="TableParagraph"/>
              <w:ind w:left="0"/>
              <w:rPr>
                <w:sz w:val="18"/>
              </w:rPr>
            </w:pPr>
          </w:p>
        </w:tc>
        <w:tc>
          <w:tcPr>
            <w:tcW w:w="6199" w:type="dxa"/>
          </w:tcPr>
          <w:p w14:paraId="704826CD" w14:textId="75151D8A" w:rsidR="000947DA" w:rsidRDefault="000947DA" w:rsidP="009C5F8D">
            <w:pPr>
              <w:pStyle w:val="TableParagraph"/>
              <w:spacing w:line="252" w:lineRule="auto"/>
              <w:ind w:left="0" w:right="1033"/>
              <w:rPr>
                <w:sz w:val="19"/>
              </w:rPr>
            </w:pPr>
          </w:p>
        </w:tc>
        <w:tc>
          <w:tcPr>
            <w:tcW w:w="1846" w:type="dxa"/>
          </w:tcPr>
          <w:p w14:paraId="1B0571EC" w14:textId="77777777" w:rsidR="000947DA" w:rsidRDefault="000947DA" w:rsidP="004B4FE5">
            <w:pPr>
              <w:pStyle w:val="TableParagraph"/>
              <w:ind w:left="0"/>
              <w:rPr>
                <w:sz w:val="18"/>
              </w:rPr>
            </w:pPr>
          </w:p>
        </w:tc>
      </w:tr>
      <w:tr w:rsidR="000947DA" w14:paraId="1D91F8D2" w14:textId="77777777" w:rsidTr="004B4FE5">
        <w:trPr>
          <w:trHeight w:val="1039"/>
        </w:trPr>
        <w:tc>
          <w:tcPr>
            <w:tcW w:w="1765" w:type="dxa"/>
          </w:tcPr>
          <w:p w14:paraId="2B812FBC" w14:textId="77777777" w:rsidR="000947DA" w:rsidRDefault="000947DA" w:rsidP="009C5F8D">
            <w:pPr>
              <w:pStyle w:val="TableParagraph"/>
              <w:spacing w:before="102"/>
              <w:ind w:left="0"/>
              <w:rPr>
                <w:sz w:val="19"/>
              </w:rPr>
            </w:pPr>
            <w:r>
              <w:rPr>
                <w:w w:val="105"/>
                <w:sz w:val="19"/>
              </w:rPr>
              <w:t>February</w:t>
            </w:r>
            <w:r>
              <w:rPr>
                <w:spacing w:val="-6"/>
                <w:w w:val="105"/>
                <w:sz w:val="19"/>
              </w:rPr>
              <w:t xml:space="preserve"> </w:t>
            </w:r>
            <w:r>
              <w:rPr>
                <w:spacing w:val="-5"/>
                <w:w w:val="105"/>
                <w:sz w:val="19"/>
              </w:rPr>
              <w:t>15</w:t>
            </w:r>
          </w:p>
        </w:tc>
        <w:tc>
          <w:tcPr>
            <w:tcW w:w="6199" w:type="dxa"/>
          </w:tcPr>
          <w:p w14:paraId="16111099" w14:textId="77777777" w:rsidR="000947DA" w:rsidRDefault="000947DA" w:rsidP="004B4FE5">
            <w:pPr>
              <w:pStyle w:val="TableParagraph"/>
              <w:spacing w:before="90" w:line="230" w:lineRule="atLeast"/>
              <w:ind w:right="1278"/>
              <w:rPr>
                <w:sz w:val="19"/>
              </w:rPr>
            </w:pPr>
            <w:r>
              <w:rPr>
                <w:b/>
                <w:w w:val="105"/>
                <w:sz w:val="19"/>
              </w:rPr>
              <w:t xml:space="preserve">Step 3 </w:t>
            </w:r>
            <w:r>
              <w:rPr>
                <w:w w:val="105"/>
                <w:sz w:val="19"/>
              </w:rPr>
              <w:t>- Departmental tenure committees and departmental chairpersons/equivalents must forward recommendations</w:t>
            </w:r>
            <w:r>
              <w:rPr>
                <w:spacing w:val="-4"/>
                <w:w w:val="105"/>
                <w:sz w:val="19"/>
              </w:rPr>
              <w:t xml:space="preserve"> </w:t>
            </w:r>
            <w:r>
              <w:rPr>
                <w:w w:val="105"/>
                <w:sz w:val="19"/>
              </w:rPr>
              <w:t>for</w:t>
            </w:r>
            <w:r>
              <w:rPr>
                <w:spacing w:val="-4"/>
                <w:w w:val="105"/>
                <w:sz w:val="19"/>
              </w:rPr>
              <w:t xml:space="preserve"> </w:t>
            </w:r>
            <w:r>
              <w:rPr>
                <w:w w:val="105"/>
                <w:sz w:val="19"/>
              </w:rPr>
              <w:t>each</w:t>
            </w:r>
            <w:r>
              <w:rPr>
                <w:spacing w:val="-3"/>
                <w:w w:val="105"/>
                <w:sz w:val="19"/>
              </w:rPr>
              <w:t xml:space="preserve"> </w:t>
            </w:r>
            <w:r>
              <w:rPr>
                <w:w w:val="105"/>
                <w:sz w:val="19"/>
              </w:rPr>
              <w:t>candidate</w:t>
            </w:r>
            <w:r>
              <w:rPr>
                <w:spacing w:val="-3"/>
                <w:w w:val="105"/>
                <w:sz w:val="19"/>
              </w:rPr>
              <w:t xml:space="preserve"> </w:t>
            </w:r>
            <w:r>
              <w:rPr>
                <w:w w:val="105"/>
                <w:sz w:val="19"/>
              </w:rPr>
              <w:t>to</w:t>
            </w:r>
            <w:r>
              <w:rPr>
                <w:spacing w:val="-3"/>
                <w:w w:val="105"/>
                <w:sz w:val="19"/>
              </w:rPr>
              <w:t xml:space="preserve"> </w:t>
            </w:r>
            <w:r>
              <w:rPr>
                <w:w w:val="105"/>
                <w:sz w:val="19"/>
              </w:rPr>
              <w:t>the</w:t>
            </w:r>
            <w:r>
              <w:rPr>
                <w:spacing w:val="-3"/>
                <w:w w:val="105"/>
                <w:sz w:val="19"/>
              </w:rPr>
              <w:t xml:space="preserve"> </w:t>
            </w:r>
            <w:r>
              <w:rPr>
                <w:w w:val="105"/>
                <w:sz w:val="19"/>
              </w:rPr>
              <w:t>UTC</w:t>
            </w:r>
            <w:r>
              <w:rPr>
                <w:spacing w:val="-3"/>
                <w:w w:val="105"/>
                <w:sz w:val="19"/>
              </w:rPr>
              <w:t xml:space="preserve"> </w:t>
            </w:r>
            <w:r>
              <w:rPr>
                <w:w w:val="105"/>
                <w:sz w:val="19"/>
              </w:rPr>
              <w:t>by</w:t>
            </w:r>
            <w:r>
              <w:rPr>
                <w:spacing w:val="-3"/>
                <w:w w:val="105"/>
                <w:sz w:val="19"/>
              </w:rPr>
              <w:t xml:space="preserve"> </w:t>
            </w:r>
            <w:r>
              <w:rPr>
                <w:w w:val="105"/>
                <w:sz w:val="19"/>
              </w:rPr>
              <w:t>this date.</w:t>
            </w:r>
            <w:r>
              <w:rPr>
                <w:spacing w:val="40"/>
                <w:w w:val="105"/>
                <w:sz w:val="19"/>
              </w:rPr>
              <w:t xml:space="preserve"> </w:t>
            </w:r>
            <w:r>
              <w:rPr>
                <w:w w:val="105"/>
                <w:sz w:val="19"/>
              </w:rPr>
              <w:t>The candidate must submit his/her portfolio</w:t>
            </w:r>
          </w:p>
        </w:tc>
        <w:tc>
          <w:tcPr>
            <w:tcW w:w="1846" w:type="dxa"/>
          </w:tcPr>
          <w:p w14:paraId="27B67422" w14:textId="77777777" w:rsidR="000947DA" w:rsidRDefault="000947DA" w:rsidP="004B4FE5">
            <w:pPr>
              <w:pStyle w:val="TableParagraph"/>
              <w:spacing w:before="102"/>
              <w:ind w:left="726"/>
              <w:rPr>
                <w:sz w:val="19"/>
              </w:rPr>
            </w:pPr>
            <w:r>
              <w:rPr>
                <w:w w:val="105"/>
                <w:sz w:val="19"/>
              </w:rPr>
              <w:t>October</w:t>
            </w:r>
            <w:r>
              <w:rPr>
                <w:spacing w:val="-6"/>
                <w:w w:val="105"/>
                <w:sz w:val="19"/>
              </w:rPr>
              <w:t xml:space="preserve"> </w:t>
            </w:r>
            <w:r>
              <w:rPr>
                <w:spacing w:val="-10"/>
                <w:w w:val="105"/>
                <w:sz w:val="19"/>
              </w:rPr>
              <w:t>1</w:t>
            </w:r>
          </w:p>
        </w:tc>
      </w:tr>
      <w:tr w:rsidR="000947DA" w14:paraId="2F9E090B" w14:textId="77777777" w:rsidTr="004B4FE5">
        <w:trPr>
          <w:trHeight w:val="1384"/>
        </w:trPr>
        <w:tc>
          <w:tcPr>
            <w:tcW w:w="1765" w:type="dxa"/>
          </w:tcPr>
          <w:p w14:paraId="32E3B603" w14:textId="77777777" w:rsidR="000947DA" w:rsidRDefault="000947DA" w:rsidP="004B4FE5">
            <w:pPr>
              <w:pStyle w:val="TableParagraph"/>
              <w:ind w:left="0"/>
              <w:rPr>
                <w:sz w:val="18"/>
              </w:rPr>
            </w:pPr>
          </w:p>
          <w:p w14:paraId="69022589" w14:textId="77777777" w:rsidR="00EB410A" w:rsidRDefault="00EB410A" w:rsidP="004B4FE5">
            <w:pPr>
              <w:pStyle w:val="TableParagraph"/>
              <w:ind w:left="0"/>
              <w:rPr>
                <w:sz w:val="18"/>
              </w:rPr>
            </w:pPr>
          </w:p>
          <w:p w14:paraId="5E4C81D3" w14:textId="77777777" w:rsidR="00EB410A" w:rsidRDefault="00EB410A" w:rsidP="004B4FE5">
            <w:pPr>
              <w:pStyle w:val="TableParagraph"/>
              <w:ind w:left="0"/>
              <w:rPr>
                <w:sz w:val="18"/>
              </w:rPr>
            </w:pPr>
          </w:p>
          <w:p w14:paraId="55089C38" w14:textId="77777777" w:rsidR="00EB410A" w:rsidRDefault="00EB410A" w:rsidP="004B4FE5">
            <w:pPr>
              <w:pStyle w:val="TableParagraph"/>
              <w:ind w:left="0"/>
              <w:rPr>
                <w:sz w:val="18"/>
              </w:rPr>
            </w:pPr>
          </w:p>
          <w:p w14:paraId="59955840" w14:textId="77777777" w:rsidR="00EB410A" w:rsidRDefault="00EB410A" w:rsidP="004B4FE5">
            <w:pPr>
              <w:pStyle w:val="TableParagraph"/>
              <w:ind w:left="0"/>
              <w:rPr>
                <w:sz w:val="18"/>
              </w:rPr>
            </w:pPr>
          </w:p>
          <w:p w14:paraId="5A56D86D" w14:textId="77777777" w:rsidR="00EB410A" w:rsidRDefault="00EB410A" w:rsidP="004B4FE5">
            <w:pPr>
              <w:pStyle w:val="TableParagraph"/>
              <w:ind w:left="0"/>
              <w:rPr>
                <w:sz w:val="18"/>
              </w:rPr>
            </w:pPr>
          </w:p>
          <w:p w14:paraId="272ACE71" w14:textId="77777777" w:rsidR="00EB410A" w:rsidRDefault="00EB410A" w:rsidP="004B4FE5">
            <w:pPr>
              <w:pStyle w:val="TableParagraph"/>
              <w:ind w:left="0"/>
              <w:rPr>
                <w:sz w:val="18"/>
              </w:rPr>
            </w:pPr>
          </w:p>
          <w:p w14:paraId="0FECB827" w14:textId="77777777" w:rsidR="00EB410A" w:rsidRDefault="00EB410A" w:rsidP="004B4FE5">
            <w:pPr>
              <w:pStyle w:val="TableParagraph"/>
              <w:ind w:left="0"/>
              <w:rPr>
                <w:sz w:val="18"/>
              </w:rPr>
            </w:pPr>
          </w:p>
          <w:p w14:paraId="04035A2C" w14:textId="2DE7DD4E" w:rsidR="00EB410A" w:rsidRDefault="00EB410A" w:rsidP="004B4FE5">
            <w:pPr>
              <w:pStyle w:val="TableParagraph"/>
              <w:ind w:left="0"/>
              <w:rPr>
                <w:sz w:val="18"/>
              </w:rPr>
            </w:pPr>
            <w:r>
              <w:rPr>
                <w:sz w:val="18"/>
              </w:rPr>
              <w:t>March 8</w:t>
            </w:r>
          </w:p>
        </w:tc>
        <w:tc>
          <w:tcPr>
            <w:tcW w:w="6199" w:type="dxa"/>
          </w:tcPr>
          <w:p w14:paraId="0FA70136" w14:textId="77777777" w:rsidR="000947DA" w:rsidRDefault="000947DA" w:rsidP="004B4FE5">
            <w:pPr>
              <w:pStyle w:val="TableParagraph"/>
              <w:spacing w:line="252" w:lineRule="auto"/>
              <w:ind w:right="774"/>
              <w:rPr>
                <w:sz w:val="19"/>
              </w:rPr>
            </w:pPr>
            <w:r>
              <w:rPr>
                <w:w w:val="105"/>
                <w:sz w:val="19"/>
              </w:rPr>
              <w:t>that documents performance.</w:t>
            </w:r>
            <w:r>
              <w:rPr>
                <w:spacing w:val="40"/>
                <w:w w:val="105"/>
                <w:sz w:val="19"/>
              </w:rPr>
              <w:t xml:space="preserve"> </w:t>
            </w:r>
            <w:r>
              <w:rPr>
                <w:w w:val="105"/>
                <w:sz w:val="19"/>
              </w:rPr>
              <w:t>A full list of candidates whom tenure</w:t>
            </w:r>
            <w:r>
              <w:rPr>
                <w:spacing w:val="-4"/>
                <w:w w:val="105"/>
                <w:sz w:val="19"/>
              </w:rPr>
              <w:t xml:space="preserve"> </w:t>
            </w:r>
            <w:r>
              <w:rPr>
                <w:w w:val="105"/>
                <w:sz w:val="19"/>
              </w:rPr>
              <w:t>recommendations</w:t>
            </w:r>
            <w:r>
              <w:rPr>
                <w:spacing w:val="-4"/>
                <w:w w:val="105"/>
                <w:sz w:val="19"/>
              </w:rPr>
              <w:t xml:space="preserve"> </w:t>
            </w:r>
            <w:r>
              <w:rPr>
                <w:w w:val="105"/>
                <w:sz w:val="19"/>
              </w:rPr>
              <w:t>are</w:t>
            </w:r>
            <w:r>
              <w:rPr>
                <w:spacing w:val="-3"/>
                <w:w w:val="105"/>
                <w:sz w:val="19"/>
              </w:rPr>
              <w:t xml:space="preserve"> </w:t>
            </w:r>
            <w:r>
              <w:rPr>
                <w:w w:val="105"/>
                <w:sz w:val="19"/>
              </w:rPr>
              <w:t>being</w:t>
            </w:r>
            <w:r>
              <w:rPr>
                <w:spacing w:val="-3"/>
                <w:w w:val="105"/>
                <w:sz w:val="19"/>
              </w:rPr>
              <w:t xml:space="preserve"> </w:t>
            </w:r>
            <w:r>
              <w:rPr>
                <w:w w:val="105"/>
                <w:sz w:val="19"/>
              </w:rPr>
              <w:t>written</w:t>
            </w:r>
            <w:r>
              <w:rPr>
                <w:spacing w:val="-3"/>
                <w:w w:val="105"/>
                <w:sz w:val="19"/>
              </w:rPr>
              <w:t xml:space="preserve"> </w:t>
            </w:r>
            <w:r>
              <w:rPr>
                <w:w w:val="105"/>
                <w:sz w:val="19"/>
              </w:rPr>
              <w:t>for</w:t>
            </w:r>
            <w:r>
              <w:rPr>
                <w:spacing w:val="-4"/>
                <w:w w:val="105"/>
                <w:sz w:val="19"/>
              </w:rPr>
              <w:t xml:space="preserve"> </w:t>
            </w:r>
            <w:r>
              <w:rPr>
                <w:w w:val="105"/>
                <w:sz w:val="19"/>
              </w:rPr>
              <w:t>will</w:t>
            </w:r>
            <w:r>
              <w:rPr>
                <w:spacing w:val="-4"/>
                <w:w w:val="105"/>
                <w:sz w:val="19"/>
              </w:rPr>
              <w:t xml:space="preserve"> </w:t>
            </w:r>
            <w:r>
              <w:rPr>
                <w:w w:val="105"/>
                <w:sz w:val="19"/>
              </w:rPr>
              <w:t>be</w:t>
            </w:r>
            <w:r>
              <w:rPr>
                <w:spacing w:val="-3"/>
                <w:w w:val="105"/>
                <w:sz w:val="19"/>
              </w:rPr>
              <w:t xml:space="preserve"> </w:t>
            </w:r>
            <w:r>
              <w:rPr>
                <w:w w:val="105"/>
                <w:sz w:val="19"/>
              </w:rPr>
              <w:t>provided by the department [committee must be submitted] and</w:t>
            </w:r>
          </w:p>
          <w:p w14:paraId="7153C440" w14:textId="77777777" w:rsidR="000947DA" w:rsidRDefault="000947DA" w:rsidP="004B4FE5">
            <w:pPr>
              <w:pStyle w:val="TableParagraph"/>
              <w:spacing w:line="252" w:lineRule="auto"/>
              <w:ind w:right="1539"/>
              <w:rPr>
                <w:w w:val="105"/>
                <w:sz w:val="19"/>
              </w:rPr>
            </w:pPr>
            <w:r>
              <w:rPr>
                <w:w w:val="105"/>
                <w:sz w:val="19"/>
              </w:rPr>
              <w:t>sent</w:t>
            </w:r>
            <w:r>
              <w:rPr>
                <w:spacing w:val="40"/>
                <w:w w:val="105"/>
                <w:sz w:val="19"/>
              </w:rPr>
              <w:t xml:space="preserve"> </w:t>
            </w:r>
            <w:r>
              <w:rPr>
                <w:w w:val="105"/>
                <w:sz w:val="19"/>
              </w:rPr>
              <w:t>by</w:t>
            </w:r>
            <w:r>
              <w:rPr>
                <w:spacing w:val="-3"/>
                <w:w w:val="105"/>
                <w:sz w:val="19"/>
              </w:rPr>
              <w:t xml:space="preserve"> </w:t>
            </w:r>
            <w:r>
              <w:rPr>
                <w:w w:val="105"/>
                <w:sz w:val="19"/>
              </w:rPr>
              <w:t>the</w:t>
            </w:r>
            <w:r>
              <w:rPr>
                <w:spacing w:val="-3"/>
                <w:w w:val="105"/>
                <w:sz w:val="19"/>
              </w:rPr>
              <w:t xml:space="preserve"> </w:t>
            </w:r>
            <w:r>
              <w:rPr>
                <w:w w:val="105"/>
                <w:sz w:val="19"/>
              </w:rPr>
              <w:t>departmental</w:t>
            </w:r>
            <w:r>
              <w:rPr>
                <w:spacing w:val="-4"/>
                <w:w w:val="105"/>
                <w:sz w:val="19"/>
              </w:rPr>
              <w:t xml:space="preserve"> </w:t>
            </w:r>
            <w:r>
              <w:rPr>
                <w:w w:val="105"/>
                <w:sz w:val="19"/>
              </w:rPr>
              <w:t>chairperson</w:t>
            </w:r>
            <w:r>
              <w:rPr>
                <w:spacing w:val="-3"/>
                <w:w w:val="105"/>
                <w:sz w:val="19"/>
              </w:rPr>
              <w:t xml:space="preserve"> </w:t>
            </w:r>
            <w:r>
              <w:rPr>
                <w:w w:val="105"/>
                <w:sz w:val="19"/>
              </w:rPr>
              <w:t>to</w:t>
            </w:r>
            <w:r>
              <w:rPr>
                <w:spacing w:val="-3"/>
                <w:w w:val="105"/>
                <w:sz w:val="19"/>
              </w:rPr>
              <w:t xml:space="preserve"> </w:t>
            </w:r>
            <w:r>
              <w:rPr>
                <w:w w:val="105"/>
                <w:sz w:val="19"/>
              </w:rPr>
              <w:t>the</w:t>
            </w:r>
            <w:r>
              <w:rPr>
                <w:spacing w:val="-3"/>
                <w:w w:val="105"/>
                <w:sz w:val="19"/>
              </w:rPr>
              <w:t xml:space="preserve"> </w:t>
            </w:r>
            <w:r>
              <w:rPr>
                <w:w w:val="105"/>
                <w:sz w:val="19"/>
              </w:rPr>
              <w:t>President or his designee.</w:t>
            </w:r>
          </w:p>
          <w:p w14:paraId="5D4AF81E" w14:textId="77777777" w:rsidR="00EB410A" w:rsidRDefault="00EB410A" w:rsidP="004B4FE5">
            <w:pPr>
              <w:pStyle w:val="TableParagraph"/>
              <w:spacing w:line="252" w:lineRule="auto"/>
              <w:ind w:right="1539"/>
              <w:rPr>
                <w:w w:val="105"/>
                <w:sz w:val="19"/>
              </w:rPr>
            </w:pPr>
          </w:p>
          <w:p w14:paraId="1BF7A0E5" w14:textId="77777777" w:rsidR="00EB410A" w:rsidRDefault="00EB410A" w:rsidP="004B4FE5">
            <w:pPr>
              <w:pStyle w:val="TableParagraph"/>
              <w:spacing w:line="252" w:lineRule="auto"/>
              <w:ind w:right="1539"/>
              <w:rPr>
                <w:w w:val="105"/>
                <w:sz w:val="19"/>
              </w:rPr>
            </w:pPr>
          </w:p>
          <w:p w14:paraId="146DABF1" w14:textId="5382D32F" w:rsidR="00EB410A" w:rsidRPr="00EB410A" w:rsidRDefault="00EB410A" w:rsidP="00EB410A">
            <w:pPr>
              <w:spacing w:line="237" w:lineRule="auto"/>
              <w:ind w:left="330" w:right="1151"/>
              <w:rPr>
                <w:sz w:val="24"/>
              </w:rPr>
            </w:pPr>
            <w:r w:rsidRPr="009C5F8D">
              <w:rPr>
                <w:b/>
                <w:bCs/>
                <w:w w:val="105"/>
                <w:sz w:val="19"/>
              </w:rPr>
              <w:t>Step 4</w:t>
            </w:r>
            <w:r w:rsidRPr="00EB410A">
              <w:rPr>
                <w:w w:val="105"/>
                <w:sz w:val="19"/>
              </w:rPr>
              <w:t xml:space="preserve"> -</w:t>
            </w:r>
            <w:r w:rsidRPr="00EB410A">
              <w:rPr>
                <w:sz w:val="24"/>
              </w:rPr>
              <w:t xml:space="preserve"> The Dean or appropriate Manager will submit their recommendations along with the application and supporting materials to the University Tenure Committee by March 8 (October 21 for Faculty Members with January anniversary dates).</w:t>
            </w:r>
          </w:p>
          <w:p w14:paraId="7CFA23DA" w14:textId="4E69FFB0" w:rsidR="00EB410A" w:rsidRDefault="00EB410A" w:rsidP="004B4FE5">
            <w:pPr>
              <w:pStyle w:val="TableParagraph"/>
              <w:spacing w:line="252" w:lineRule="auto"/>
              <w:ind w:right="1539"/>
              <w:rPr>
                <w:w w:val="105"/>
                <w:sz w:val="19"/>
              </w:rPr>
            </w:pPr>
          </w:p>
          <w:p w14:paraId="4BC8D13B" w14:textId="77777777" w:rsidR="008C0906" w:rsidRDefault="008C0906" w:rsidP="004B4FE5">
            <w:pPr>
              <w:pStyle w:val="TableParagraph"/>
              <w:spacing w:line="252" w:lineRule="auto"/>
              <w:ind w:right="1539"/>
              <w:rPr>
                <w:w w:val="105"/>
                <w:sz w:val="19"/>
              </w:rPr>
            </w:pPr>
          </w:p>
          <w:p w14:paraId="66079A48" w14:textId="77777777" w:rsidR="008C0906" w:rsidRDefault="008C0906" w:rsidP="004B4FE5">
            <w:pPr>
              <w:pStyle w:val="TableParagraph"/>
              <w:spacing w:line="252" w:lineRule="auto"/>
              <w:ind w:right="1539"/>
              <w:rPr>
                <w:w w:val="105"/>
                <w:sz w:val="19"/>
              </w:rPr>
            </w:pPr>
          </w:p>
          <w:p w14:paraId="14E62313" w14:textId="77777777" w:rsidR="008C0906" w:rsidRDefault="008C0906" w:rsidP="004B4FE5">
            <w:pPr>
              <w:pStyle w:val="TableParagraph"/>
              <w:spacing w:line="252" w:lineRule="auto"/>
              <w:ind w:right="1539"/>
              <w:rPr>
                <w:sz w:val="19"/>
              </w:rPr>
            </w:pPr>
          </w:p>
        </w:tc>
        <w:tc>
          <w:tcPr>
            <w:tcW w:w="1846" w:type="dxa"/>
          </w:tcPr>
          <w:p w14:paraId="54B4470A" w14:textId="77777777" w:rsidR="000947DA" w:rsidRDefault="000947DA" w:rsidP="004B4FE5">
            <w:pPr>
              <w:pStyle w:val="TableParagraph"/>
              <w:ind w:left="0"/>
              <w:rPr>
                <w:sz w:val="18"/>
              </w:rPr>
            </w:pPr>
          </w:p>
          <w:p w14:paraId="6930DA54" w14:textId="77777777" w:rsidR="00EB410A" w:rsidRDefault="00EB410A" w:rsidP="004B4FE5">
            <w:pPr>
              <w:pStyle w:val="TableParagraph"/>
              <w:ind w:left="0"/>
              <w:rPr>
                <w:sz w:val="18"/>
              </w:rPr>
            </w:pPr>
          </w:p>
          <w:p w14:paraId="796A7DE1" w14:textId="77777777" w:rsidR="00EB410A" w:rsidRDefault="00EB410A" w:rsidP="004B4FE5">
            <w:pPr>
              <w:pStyle w:val="TableParagraph"/>
              <w:ind w:left="0"/>
              <w:rPr>
                <w:sz w:val="18"/>
              </w:rPr>
            </w:pPr>
          </w:p>
          <w:p w14:paraId="22F80FAE" w14:textId="77777777" w:rsidR="00EB410A" w:rsidRDefault="00EB410A" w:rsidP="004B4FE5">
            <w:pPr>
              <w:pStyle w:val="TableParagraph"/>
              <w:ind w:left="0"/>
              <w:rPr>
                <w:sz w:val="18"/>
              </w:rPr>
            </w:pPr>
          </w:p>
          <w:p w14:paraId="24B15E35" w14:textId="77777777" w:rsidR="00EB410A" w:rsidRDefault="00EB410A" w:rsidP="004B4FE5">
            <w:pPr>
              <w:pStyle w:val="TableParagraph"/>
              <w:ind w:left="0"/>
              <w:rPr>
                <w:sz w:val="18"/>
              </w:rPr>
            </w:pPr>
          </w:p>
          <w:p w14:paraId="283F93A6" w14:textId="77777777" w:rsidR="00EB410A" w:rsidRDefault="00EB410A" w:rsidP="004B4FE5">
            <w:pPr>
              <w:pStyle w:val="TableParagraph"/>
              <w:ind w:left="0"/>
              <w:rPr>
                <w:sz w:val="18"/>
              </w:rPr>
            </w:pPr>
          </w:p>
          <w:p w14:paraId="71FD0C64" w14:textId="77777777" w:rsidR="00EB410A" w:rsidRDefault="00EB410A" w:rsidP="004B4FE5">
            <w:pPr>
              <w:pStyle w:val="TableParagraph"/>
              <w:ind w:left="0"/>
              <w:rPr>
                <w:sz w:val="18"/>
              </w:rPr>
            </w:pPr>
          </w:p>
          <w:p w14:paraId="3056B3C0" w14:textId="77777777" w:rsidR="00EB410A" w:rsidRDefault="00EB410A" w:rsidP="004B4FE5">
            <w:pPr>
              <w:pStyle w:val="TableParagraph"/>
              <w:ind w:left="0"/>
              <w:rPr>
                <w:sz w:val="18"/>
              </w:rPr>
            </w:pPr>
          </w:p>
          <w:p w14:paraId="5BDC5B0E" w14:textId="00E601D0" w:rsidR="00EB410A" w:rsidRDefault="00EB410A" w:rsidP="004B4FE5">
            <w:pPr>
              <w:pStyle w:val="TableParagraph"/>
              <w:ind w:left="0"/>
              <w:rPr>
                <w:sz w:val="18"/>
              </w:rPr>
            </w:pPr>
            <w:r>
              <w:rPr>
                <w:sz w:val="18"/>
              </w:rPr>
              <w:t xml:space="preserve">               October 21</w:t>
            </w:r>
          </w:p>
        </w:tc>
      </w:tr>
      <w:tr w:rsidR="000947DA" w14:paraId="74EA283D" w14:textId="77777777" w:rsidTr="004B4FE5">
        <w:trPr>
          <w:trHeight w:val="693"/>
        </w:trPr>
        <w:tc>
          <w:tcPr>
            <w:tcW w:w="1765" w:type="dxa"/>
          </w:tcPr>
          <w:p w14:paraId="5CCDC67B" w14:textId="2D75F90E" w:rsidR="000947DA" w:rsidRDefault="000947DA" w:rsidP="004B4FE5">
            <w:pPr>
              <w:pStyle w:val="TableParagraph"/>
              <w:spacing w:before="217"/>
              <w:ind w:left="50"/>
              <w:rPr>
                <w:sz w:val="19"/>
              </w:rPr>
            </w:pPr>
            <w:r>
              <w:rPr>
                <w:w w:val="105"/>
                <w:sz w:val="19"/>
              </w:rPr>
              <w:lastRenderedPageBreak/>
              <w:t>April</w:t>
            </w:r>
            <w:r>
              <w:rPr>
                <w:spacing w:val="-5"/>
                <w:w w:val="105"/>
                <w:sz w:val="19"/>
              </w:rPr>
              <w:t xml:space="preserve"> </w:t>
            </w:r>
            <w:r w:rsidR="008C0906">
              <w:rPr>
                <w:spacing w:val="-10"/>
                <w:w w:val="105"/>
                <w:sz w:val="19"/>
              </w:rPr>
              <w:t>21</w:t>
            </w:r>
          </w:p>
        </w:tc>
        <w:tc>
          <w:tcPr>
            <w:tcW w:w="6199" w:type="dxa"/>
          </w:tcPr>
          <w:p w14:paraId="5D445491" w14:textId="21E06801" w:rsidR="000947DA" w:rsidRDefault="000947DA" w:rsidP="004B4FE5">
            <w:pPr>
              <w:pStyle w:val="TableParagraph"/>
              <w:spacing w:before="206" w:line="230" w:lineRule="atLeast"/>
              <w:ind w:right="696"/>
              <w:rPr>
                <w:sz w:val="19"/>
              </w:rPr>
            </w:pPr>
            <w:r>
              <w:rPr>
                <w:b/>
                <w:w w:val="105"/>
                <w:sz w:val="19"/>
              </w:rPr>
              <w:t xml:space="preserve">Step </w:t>
            </w:r>
            <w:r w:rsidR="00EB410A">
              <w:rPr>
                <w:b/>
                <w:w w:val="105"/>
                <w:sz w:val="19"/>
              </w:rPr>
              <w:t>5</w:t>
            </w:r>
            <w:r>
              <w:rPr>
                <w:b/>
                <w:w w:val="105"/>
                <w:sz w:val="19"/>
              </w:rPr>
              <w:t xml:space="preserve"> </w:t>
            </w:r>
            <w:r>
              <w:rPr>
                <w:w w:val="105"/>
                <w:sz w:val="19"/>
              </w:rPr>
              <w:t>- University Tenure Committee must forward its recommendation</w:t>
            </w:r>
            <w:r>
              <w:rPr>
                <w:spacing w:val="-3"/>
                <w:w w:val="105"/>
                <w:sz w:val="19"/>
              </w:rPr>
              <w:t xml:space="preserve"> </w:t>
            </w:r>
            <w:r>
              <w:rPr>
                <w:w w:val="105"/>
                <w:sz w:val="19"/>
              </w:rPr>
              <w:t>for</w:t>
            </w:r>
            <w:r>
              <w:rPr>
                <w:spacing w:val="-4"/>
                <w:w w:val="105"/>
                <w:sz w:val="19"/>
              </w:rPr>
              <w:t xml:space="preserve"> </w:t>
            </w:r>
            <w:r>
              <w:rPr>
                <w:w w:val="105"/>
                <w:sz w:val="19"/>
              </w:rPr>
              <w:t>each</w:t>
            </w:r>
            <w:r>
              <w:rPr>
                <w:spacing w:val="-3"/>
                <w:w w:val="105"/>
                <w:sz w:val="19"/>
              </w:rPr>
              <w:t xml:space="preserve"> </w:t>
            </w:r>
            <w:r>
              <w:rPr>
                <w:w w:val="105"/>
                <w:sz w:val="19"/>
              </w:rPr>
              <w:t>candidate</w:t>
            </w:r>
            <w:r>
              <w:rPr>
                <w:spacing w:val="-4"/>
                <w:w w:val="105"/>
                <w:sz w:val="19"/>
              </w:rPr>
              <w:t xml:space="preserve"> </w:t>
            </w:r>
            <w:r>
              <w:rPr>
                <w:w w:val="105"/>
                <w:sz w:val="19"/>
              </w:rPr>
              <w:t>to</w:t>
            </w:r>
            <w:r>
              <w:rPr>
                <w:spacing w:val="-3"/>
                <w:w w:val="105"/>
                <w:sz w:val="19"/>
              </w:rPr>
              <w:t xml:space="preserve"> </w:t>
            </w:r>
            <w:r>
              <w:rPr>
                <w:w w:val="105"/>
                <w:sz w:val="19"/>
              </w:rPr>
              <w:t>the</w:t>
            </w:r>
            <w:r>
              <w:rPr>
                <w:spacing w:val="-4"/>
                <w:w w:val="105"/>
                <w:sz w:val="19"/>
              </w:rPr>
              <w:t xml:space="preserve"> </w:t>
            </w:r>
            <w:r>
              <w:rPr>
                <w:w w:val="105"/>
                <w:sz w:val="19"/>
              </w:rPr>
              <w:t>President</w:t>
            </w:r>
            <w:r>
              <w:rPr>
                <w:spacing w:val="-4"/>
                <w:w w:val="105"/>
                <w:sz w:val="19"/>
              </w:rPr>
              <w:t xml:space="preserve"> </w:t>
            </w:r>
            <w:r>
              <w:rPr>
                <w:w w:val="105"/>
                <w:sz w:val="19"/>
              </w:rPr>
              <w:t>by</w:t>
            </w:r>
            <w:r>
              <w:rPr>
                <w:spacing w:val="-3"/>
                <w:w w:val="105"/>
                <w:sz w:val="19"/>
              </w:rPr>
              <w:t xml:space="preserve"> </w:t>
            </w:r>
            <w:r>
              <w:rPr>
                <w:w w:val="105"/>
                <w:sz w:val="19"/>
              </w:rPr>
              <w:t>this</w:t>
            </w:r>
          </w:p>
        </w:tc>
        <w:tc>
          <w:tcPr>
            <w:tcW w:w="1846" w:type="dxa"/>
          </w:tcPr>
          <w:p w14:paraId="216D307E" w14:textId="3902A0A4" w:rsidR="000947DA" w:rsidRDefault="000947DA" w:rsidP="004B4FE5">
            <w:pPr>
              <w:pStyle w:val="TableParagraph"/>
              <w:spacing w:before="217"/>
              <w:ind w:left="726"/>
              <w:rPr>
                <w:sz w:val="19"/>
              </w:rPr>
            </w:pPr>
            <w:r>
              <w:rPr>
                <w:sz w:val="19"/>
              </w:rPr>
              <w:t>November</w:t>
            </w:r>
            <w:r>
              <w:rPr>
                <w:spacing w:val="36"/>
                <w:sz w:val="19"/>
              </w:rPr>
              <w:t xml:space="preserve"> </w:t>
            </w:r>
            <w:r w:rsidR="008C0906">
              <w:rPr>
                <w:spacing w:val="-10"/>
                <w:sz w:val="19"/>
              </w:rPr>
              <w:t>21</w:t>
            </w:r>
          </w:p>
        </w:tc>
      </w:tr>
      <w:tr w:rsidR="000947DA" w14:paraId="092EA32A" w14:textId="77777777" w:rsidTr="004B4FE5">
        <w:trPr>
          <w:trHeight w:val="578"/>
        </w:trPr>
        <w:tc>
          <w:tcPr>
            <w:tcW w:w="1765" w:type="dxa"/>
          </w:tcPr>
          <w:p w14:paraId="56169D87" w14:textId="77777777" w:rsidR="000947DA" w:rsidRDefault="000947DA" w:rsidP="004B4FE5">
            <w:pPr>
              <w:pStyle w:val="TableParagraph"/>
              <w:ind w:left="0"/>
              <w:rPr>
                <w:sz w:val="18"/>
              </w:rPr>
            </w:pPr>
          </w:p>
        </w:tc>
        <w:tc>
          <w:tcPr>
            <w:tcW w:w="6199" w:type="dxa"/>
          </w:tcPr>
          <w:p w14:paraId="3CA61724" w14:textId="77777777" w:rsidR="000947DA" w:rsidRDefault="000947DA" w:rsidP="004B4FE5">
            <w:pPr>
              <w:pStyle w:val="TableParagraph"/>
              <w:spacing w:line="252" w:lineRule="auto"/>
              <w:ind w:right="1033"/>
              <w:rPr>
                <w:sz w:val="19"/>
              </w:rPr>
            </w:pPr>
            <w:r>
              <w:rPr>
                <w:w w:val="105"/>
                <w:sz w:val="19"/>
              </w:rPr>
              <w:t>date</w:t>
            </w:r>
            <w:r>
              <w:rPr>
                <w:spacing w:val="-3"/>
                <w:w w:val="105"/>
                <w:sz w:val="19"/>
              </w:rPr>
              <w:t xml:space="preserve"> </w:t>
            </w:r>
            <w:r>
              <w:rPr>
                <w:w w:val="105"/>
                <w:sz w:val="19"/>
              </w:rPr>
              <w:t>with</w:t>
            </w:r>
            <w:r>
              <w:rPr>
                <w:spacing w:val="-2"/>
                <w:w w:val="105"/>
                <w:sz w:val="19"/>
              </w:rPr>
              <w:t xml:space="preserve"> </w:t>
            </w:r>
            <w:r>
              <w:rPr>
                <w:w w:val="105"/>
                <w:sz w:val="19"/>
              </w:rPr>
              <w:t>all</w:t>
            </w:r>
            <w:r>
              <w:rPr>
                <w:spacing w:val="-3"/>
                <w:w w:val="105"/>
                <w:sz w:val="19"/>
              </w:rPr>
              <w:t xml:space="preserve"> </w:t>
            </w:r>
            <w:r>
              <w:rPr>
                <w:w w:val="105"/>
                <w:sz w:val="19"/>
              </w:rPr>
              <w:t>data</w:t>
            </w:r>
            <w:r>
              <w:rPr>
                <w:spacing w:val="-3"/>
                <w:w w:val="105"/>
                <w:sz w:val="19"/>
              </w:rPr>
              <w:t xml:space="preserve"> </w:t>
            </w:r>
            <w:r>
              <w:rPr>
                <w:w w:val="105"/>
                <w:sz w:val="19"/>
              </w:rPr>
              <w:t>upon</w:t>
            </w:r>
            <w:r>
              <w:rPr>
                <w:spacing w:val="-2"/>
                <w:w w:val="105"/>
                <w:sz w:val="19"/>
              </w:rPr>
              <w:t xml:space="preserve"> </w:t>
            </w:r>
            <w:r>
              <w:rPr>
                <w:w w:val="105"/>
                <w:sz w:val="19"/>
              </w:rPr>
              <w:t>which</w:t>
            </w:r>
            <w:r>
              <w:rPr>
                <w:spacing w:val="-3"/>
                <w:w w:val="105"/>
                <w:sz w:val="19"/>
              </w:rPr>
              <w:t xml:space="preserve"> </w:t>
            </w:r>
            <w:r>
              <w:rPr>
                <w:w w:val="105"/>
                <w:sz w:val="19"/>
              </w:rPr>
              <w:t>recommendation</w:t>
            </w:r>
            <w:r>
              <w:rPr>
                <w:spacing w:val="-3"/>
                <w:w w:val="105"/>
                <w:sz w:val="19"/>
              </w:rPr>
              <w:t xml:space="preserve"> </w:t>
            </w:r>
            <w:r>
              <w:rPr>
                <w:w w:val="105"/>
                <w:sz w:val="19"/>
              </w:rPr>
              <w:t>is</w:t>
            </w:r>
            <w:r>
              <w:rPr>
                <w:spacing w:val="-3"/>
                <w:w w:val="105"/>
                <w:sz w:val="19"/>
              </w:rPr>
              <w:t xml:space="preserve"> </w:t>
            </w:r>
            <w:r>
              <w:rPr>
                <w:w w:val="105"/>
                <w:sz w:val="19"/>
              </w:rPr>
              <w:t>based.</w:t>
            </w:r>
            <w:r>
              <w:rPr>
                <w:spacing w:val="40"/>
                <w:w w:val="105"/>
                <w:sz w:val="19"/>
              </w:rPr>
              <w:t xml:space="preserve"> </w:t>
            </w:r>
            <w:r>
              <w:rPr>
                <w:w w:val="105"/>
                <w:sz w:val="19"/>
              </w:rPr>
              <w:t>A copy will be provided to the candidate.</w:t>
            </w:r>
          </w:p>
        </w:tc>
        <w:tc>
          <w:tcPr>
            <w:tcW w:w="1846" w:type="dxa"/>
          </w:tcPr>
          <w:p w14:paraId="4AD2846A" w14:textId="77777777" w:rsidR="000947DA" w:rsidRDefault="000947DA" w:rsidP="004B4FE5">
            <w:pPr>
              <w:pStyle w:val="TableParagraph"/>
              <w:ind w:left="0"/>
              <w:rPr>
                <w:sz w:val="18"/>
              </w:rPr>
            </w:pPr>
          </w:p>
        </w:tc>
      </w:tr>
      <w:tr w:rsidR="000947DA" w14:paraId="6972056A" w14:textId="77777777" w:rsidTr="004B4FE5">
        <w:trPr>
          <w:trHeight w:val="691"/>
        </w:trPr>
        <w:tc>
          <w:tcPr>
            <w:tcW w:w="1765" w:type="dxa"/>
          </w:tcPr>
          <w:p w14:paraId="5D362EC4" w14:textId="77777777" w:rsidR="000947DA" w:rsidRDefault="000947DA" w:rsidP="004B4FE5">
            <w:pPr>
              <w:pStyle w:val="TableParagraph"/>
              <w:spacing w:before="102"/>
              <w:ind w:left="50"/>
              <w:rPr>
                <w:sz w:val="19"/>
              </w:rPr>
            </w:pPr>
            <w:r>
              <w:rPr>
                <w:w w:val="105"/>
                <w:sz w:val="19"/>
              </w:rPr>
              <w:t>May</w:t>
            </w:r>
            <w:r>
              <w:rPr>
                <w:spacing w:val="-4"/>
                <w:w w:val="105"/>
                <w:sz w:val="19"/>
              </w:rPr>
              <w:t xml:space="preserve"> </w:t>
            </w:r>
            <w:r>
              <w:rPr>
                <w:spacing w:val="-5"/>
                <w:w w:val="105"/>
                <w:sz w:val="19"/>
              </w:rPr>
              <w:t>31</w:t>
            </w:r>
          </w:p>
        </w:tc>
        <w:tc>
          <w:tcPr>
            <w:tcW w:w="6199" w:type="dxa"/>
          </w:tcPr>
          <w:p w14:paraId="02ACEB00" w14:textId="34D988D9" w:rsidR="000947DA" w:rsidRDefault="000947DA" w:rsidP="004B4FE5">
            <w:pPr>
              <w:pStyle w:val="TableParagraph"/>
              <w:spacing w:before="102" w:line="252" w:lineRule="auto"/>
              <w:ind w:right="1539"/>
              <w:rPr>
                <w:sz w:val="19"/>
              </w:rPr>
            </w:pPr>
            <w:r>
              <w:rPr>
                <w:b/>
                <w:w w:val="105"/>
                <w:sz w:val="19"/>
              </w:rPr>
              <w:t>Step</w:t>
            </w:r>
            <w:r>
              <w:rPr>
                <w:b/>
                <w:spacing w:val="-3"/>
                <w:w w:val="105"/>
                <w:sz w:val="19"/>
              </w:rPr>
              <w:t xml:space="preserve"> </w:t>
            </w:r>
            <w:r w:rsidR="00EB410A">
              <w:rPr>
                <w:b/>
                <w:w w:val="105"/>
                <w:sz w:val="19"/>
              </w:rPr>
              <w:t>6</w:t>
            </w:r>
            <w:r>
              <w:rPr>
                <w:b/>
                <w:spacing w:val="-3"/>
                <w:w w:val="105"/>
                <w:sz w:val="19"/>
              </w:rPr>
              <w:t xml:space="preserve"> </w:t>
            </w:r>
            <w:r>
              <w:rPr>
                <w:w w:val="105"/>
                <w:sz w:val="19"/>
              </w:rPr>
              <w:t>-</w:t>
            </w:r>
            <w:r>
              <w:rPr>
                <w:spacing w:val="-4"/>
                <w:w w:val="105"/>
                <w:sz w:val="19"/>
              </w:rPr>
              <w:t xml:space="preserve"> </w:t>
            </w:r>
            <w:r>
              <w:rPr>
                <w:w w:val="105"/>
                <w:sz w:val="19"/>
              </w:rPr>
              <w:t>President</w:t>
            </w:r>
            <w:r>
              <w:rPr>
                <w:spacing w:val="-4"/>
                <w:w w:val="105"/>
                <w:sz w:val="19"/>
              </w:rPr>
              <w:t xml:space="preserve"> </w:t>
            </w:r>
            <w:r>
              <w:rPr>
                <w:w w:val="105"/>
                <w:sz w:val="19"/>
              </w:rPr>
              <w:t>notifies</w:t>
            </w:r>
            <w:r>
              <w:rPr>
                <w:spacing w:val="-4"/>
                <w:w w:val="105"/>
                <w:sz w:val="19"/>
              </w:rPr>
              <w:t xml:space="preserve"> </w:t>
            </w:r>
            <w:r>
              <w:rPr>
                <w:w w:val="105"/>
                <w:sz w:val="19"/>
              </w:rPr>
              <w:t>each</w:t>
            </w:r>
            <w:r>
              <w:rPr>
                <w:spacing w:val="-3"/>
                <w:w w:val="105"/>
                <w:sz w:val="19"/>
              </w:rPr>
              <w:t xml:space="preserve"> </w:t>
            </w:r>
            <w:r>
              <w:rPr>
                <w:w w:val="105"/>
                <w:sz w:val="19"/>
              </w:rPr>
              <w:t>candidate</w:t>
            </w:r>
            <w:r>
              <w:rPr>
                <w:spacing w:val="-3"/>
                <w:w w:val="105"/>
                <w:sz w:val="19"/>
              </w:rPr>
              <w:t xml:space="preserve"> </w:t>
            </w:r>
            <w:r w:rsidR="008C0906">
              <w:rPr>
                <w:spacing w:val="-3"/>
                <w:w w:val="105"/>
                <w:sz w:val="19"/>
              </w:rPr>
              <w:t xml:space="preserve">in writing </w:t>
            </w:r>
            <w:r>
              <w:rPr>
                <w:w w:val="105"/>
                <w:sz w:val="19"/>
              </w:rPr>
              <w:t>by</w:t>
            </w:r>
            <w:r>
              <w:rPr>
                <w:spacing w:val="-3"/>
                <w:w w:val="105"/>
                <w:sz w:val="19"/>
              </w:rPr>
              <w:t xml:space="preserve"> </w:t>
            </w:r>
            <w:r>
              <w:rPr>
                <w:w w:val="105"/>
                <w:sz w:val="19"/>
              </w:rPr>
              <w:t>this</w:t>
            </w:r>
            <w:r>
              <w:rPr>
                <w:spacing w:val="-4"/>
                <w:w w:val="105"/>
                <w:sz w:val="19"/>
              </w:rPr>
              <w:t xml:space="preserve"> </w:t>
            </w:r>
            <w:r>
              <w:rPr>
                <w:w w:val="105"/>
                <w:sz w:val="19"/>
              </w:rPr>
              <w:t>date of his/her decision to grant or deny tenure.</w:t>
            </w:r>
          </w:p>
        </w:tc>
        <w:tc>
          <w:tcPr>
            <w:tcW w:w="1846" w:type="dxa"/>
          </w:tcPr>
          <w:p w14:paraId="3EC011A7" w14:textId="77777777" w:rsidR="000947DA" w:rsidRDefault="000947DA" w:rsidP="004B4FE5">
            <w:pPr>
              <w:pStyle w:val="TableParagraph"/>
              <w:spacing w:before="102"/>
              <w:ind w:left="726"/>
              <w:rPr>
                <w:sz w:val="19"/>
              </w:rPr>
            </w:pPr>
            <w:r>
              <w:rPr>
                <w:sz w:val="19"/>
              </w:rPr>
              <w:t>December</w:t>
            </w:r>
            <w:r>
              <w:rPr>
                <w:spacing w:val="35"/>
                <w:sz w:val="19"/>
              </w:rPr>
              <w:t xml:space="preserve"> </w:t>
            </w:r>
            <w:r>
              <w:rPr>
                <w:spacing w:val="-5"/>
                <w:sz w:val="19"/>
              </w:rPr>
              <w:t>31</w:t>
            </w:r>
          </w:p>
        </w:tc>
      </w:tr>
      <w:tr w:rsidR="00EB410A" w14:paraId="77C7CF02" w14:textId="77777777" w:rsidTr="004B4FE5">
        <w:trPr>
          <w:trHeight w:val="691"/>
        </w:trPr>
        <w:tc>
          <w:tcPr>
            <w:tcW w:w="1765" w:type="dxa"/>
          </w:tcPr>
          <w:p w14:paraId="08CC2783" w14:textId="77777777" w:rsidR="00EB410A" w:rsidRDefault="00EB410A" w:rsidP="004B4FE5">
            <w:pPr>
              <w:pStyle w:val="TableParagraph"/>
              <w:spacing w:before="102"/>
              <w:ind w:left="50"/>
              <w:rPr>
                <w:w w:val="105"/>
                <w:sz w:val="19"/>
              </w:rPr>
            </w:pPr>
          </w:p>
          <w:p w14:paraId="6D39BB99" w14:textId="77777777" w:rsidR="00EB410A" w:rsidRDefault="00EB410A" w:rsidP="004B4FE5">
            <w:pPr>
              <w:pStyle w:val="TableParagraph"/>
              <w:spacing w:before="102"/>
              <w:ind w:left="50"/>
              <w:rPr>
                <w:w w:val="105"/>
                <w:sz w:val="19"/>
              </w:rPr>
            </w:pPr>
          </w:p>
          <w:p w14:paraId="47C994F2" w14:textId="77777777" w:rsidR="00EB410A" w:rsidRDefault="00EB410A" w:rsidP="004B4FE5">
            <w:pPr>
              <w:pStyle w:val="TableParagraph"/>
              <w:spacing w:before="102"/>
              <w:ind w:left="50"/>
              <w:rPr>
                <w:w w:val="105"/>
                <w:sz w:val="19"/>
              </w:rPr>
            </w:pPr>
          </w:p>
        </w:tc>
        <w:tc>
          <w:tcPr>
            <w:tcW w:w="6199" w:type="dxa"/>
          </w:tcPr>
          <w:p w14:paraId="1B63F1CA" w14:textId="77777777" w:rsidR="00EB410A" w:rsidRDefault="00EB410A" w:rsidP="004B4FE5">
            <w:pPr>
              <w:pStyle w:val="TableParagraph"/>
              <w:spacing w:before="102" w:line="252" w:lineRule="auto"/>
              <w:ind w:right="1539"/>
              <w:rPr>
                <w:b/>
                <w:w w:val="105"/>
                <w:sz w:val="19"/>
              </w:rPr>
            </w:pPr>
          </w:p>
        </w:tc>
        <w:tc>
          <w:tcPr>
            <w:tcW w:w="1846" w:type="dxa"/>
          </w:tcPr>
          <w:p w14:paraId="643F9F1C" w14:textId="77777777" w:rsidR="00EB410A" w:rsidRDefault="00EB410A" w:rsidP="004B4FE5">
            <w:pPr>
              <w:pStyle w:val="TableParagraph"/>
              <w:spacing w:before="102"/>
              <w:ind w:left="726"/>
              <w:rPr>
                <w:sz w:val="19"/>
              </w:rPr>
            </w:pPr>
          </w:p>
        </w:tc>
      </w:tr>
    </w:tbl>
    <w:p w14:paraId="32621C3A" w14:textId="238A4C0E" w:rsidR="00305444" w:rsidRDefault="00305444" w:rsidP="00E40CB7">
      <w:pPr>
        <w:spacing w:line="252" w:lineRule="auto"/>
        <w:ind w:right="418"/>
        <w:jc w:val="both"/>
        <w:rPr>
          <w:w w:val="105"/>
          <w:sz w:val="19"/>
        </w:rPr>
      </w:pPr>
      <w:r>
        <w:rPr>
          <w:b/>
          <w:sz w:val="19"/>
        </w:rPr>
        <w:t>PLEASE</w:t>
      </w:r>
      <w:r>
        <w:rPr>
          <w:b/>
          <w:spacing w:val="34"/>
          <w:sz w:val="19"/>
        </w:rPr>
        <w:t xml:space="preserve"> </w:t>
      </w:r>
      <w:r>
        <w:rPr>
          <w:b/>
          <w:spacing w:val="-2"/>
          <w:sz w:val="19"/>
        </w:rPr>
        <w:t>NOTE</w:t>
      </w:r>
    </w:p>
    <w:p w14:paraId="02FF9F2E" w14:textId="77777777" w:rsidR="00305444" w:rsidRDefault="00305444" w:rsidP="00E40CB7">
      <w:pPr>
        <w:spacing w:line="252" w:lineRule="auto"/>
        <w:ind w:right="418"/>
        <w:jc w:val="both"/>
        <w:rPr>
          <w:w w:val="105"/>
          <w:sz w:val="19"/>
        </w:rPr>
      </w:pPr>
    </w:p>
    <w:p w14:paraId="170240BB" w14:textId="78E1A18D" w:rsidR="005B6F02" w:rsidRDefault="00000000" w:rsidP="00E40CB7">
      <w:pPr>
        <w:spacing w:line="252" w:lineRule="auto"/>
        <w:ind w:right="418"/>
        <w:jc w:val="both"/>
        <w:rPr>
          <w:sz w:val="19"/>
        </w:rPr>
      </w:pPr>
      <w:r>
        <w:rPr>
          <w:w w:val="105"/>
          <w:sz w:val="19"/>
        </w:rPr>
        <w:t>The formal consideration for Tenure begins during the candidate's fifth probationary year, i.e., during the candidate's ninth semester of service.</w:t>
      </w:r>
      <w:r>
        <w:rPr>
          <w:spacing w:val="40"/>
          <w:w w:val="105"/>
          <w:sz w:val="19"/>
        </w:rPr>
        <w:t xml:space="preserve"> </w:t>
      </w:r>
      <w:r>
        <w:rPr>
          <w:w w:val="105"/>
          <w:sz w:val="19"/>
        </w:rPr>
        <w:t>Steps 1 and 2 as listed above must be completed during the ninth semester.</w:t>
      </w:r>
      <w:r>
        <w:rPr>
          <w:spacing w:val="40"/>
          <w:w w:val="105"/>
          <w:sz w:val="19"/>
        </w:rPr>
        <w:t xml:space="preserve"> </w:t>
      </w:r>
      <w:r>
        <w:rPr>
          <w:w w:val="105"/>
          <w:sz w:val="19"/>
        </w:rPr>
        <w:t>Steps 3-5 as listed above must be completed during the tenth semester.</w:t>
      </w:r>
      <w:r>
        <w:rPr>
          <w:spacing w:val="40"/>
          <w:w w:val="105"/>
          <w:sz w:val="19"/>
        </w:rPr>
        <w:t xml:space="preserve"> </w:t>
      </w:r>
      <w:r>
        <w:rPr>
          <w:w w:val="105"/>
          <w:sz w:val="19"/>
        </w:rPr>
        <w:t>Should tenure be granted, it will take effect on the candidate's appointment date of his/her eleventh semester of service.</w:t>
      </w:r>
    </w:p>
    <w:p w14:paraId="31C46EE8" w14:textId="77777777" w:rsidR="001278B7" w:rsidRDefault="001278B7">
      <w:pPr>
        <w:spacing w:line="178" w:lineRule="exact"/>
        <w:ind w:left="288"/>
        <w:jc w:val="both"/>
        <w:rPr>
          <w:sz w:val="16"/>
        </w:rPr>
      </w:pPr>
    </w:p>
    <w:p w14:paraId="170240BC" w14:textId="6B9B57A4" w:rsidR="005B6F02" w:rsidRDefault="00000000">
      <w:pPr>
        <w:spacing w:line="178" w:lineRule="exact"/>
        <w:ind w:left="288"/>
        <w:jc w:val="both"/>
        <w:rPr>
          <w:sz w:val="16"/>
        </w:rPr>
      </w:pPr>
      <w:r>
        <w:rPr>
          <w:sz w:val="16"/>
        </w:rPr>
        <w:t>Approved</w:t>
      </w:r>
      <w:r>
        <w:rPr>
          <w:spacing w:val="-4"/>
          <w:sz w:val="16"/>
        </w:rPr>
        <w:t xml:space="preserve"> </w:t>
      </w:r>
      <w:r>
        <w:rPr>
          <w:sz w:val="16"/>
        </w:rPr>
        <w:t>by</w:t>
      </w:r>
      <w:r>
        <w:rPr>
          <w:spacing w:val="-3"/>
          <w:sz w:val="16"/>
        </w:rPr>
        <w:t xml:space="preserve"> </w:t>
      </w:r>
      <w:r>
        <w:rPr>
          <w:sz w:val="16"/>
        </w:rPr>
        <w:t>Rep</w:t>
      </w:r>
      <w:r>
        <w:rPr>
          <w:spacing w:val="-3"/>
          <w:sz w:val="16"/>
        </w:rPr>
        <w:t xml:space="preserve"> </w:t>
      </w:r>
      <w:r>
        <w:rPr>
          <w:sz w:val="16"/>
        </w:rPr>
        <w:t>Council</w:t>
      </w:r>
      <w:r>
        <w:rPr>
          <w:spacing w:val="-3"/>
          <w:sz w:val="16"/>
        </w:rPr>
        <w:t xml:space="preserve"> </w:t>
      </w:r>
      <w:r w:rsidR="009C5F8D">
        <w:rPr>
          <w:spacing w:val="-2"/>
          <w:sz w:val="16"/>
        </w:rPr>
        <w:t>9/17</w:t>
      </w:r>
      <w:r>
        <w:rPr>
          <w:spacing w:val="-2"/>
          <w:sz w:val="16"/>
        </w:rPr>
        <w:t>/</w:t>
      </w:r>
      <w:r w:rsidR="001278B7">
        <w:rPr>
          <w:spacing w:val="-2"/>
          <w:sz w:val="16"/>
        </w:rPr>
        <w:t>26</w:t>
      </w:r>
    </w:p>
    <w:sectPr w:rsidR="005B6F02">
      <w:pgSz w:w="12240" w:h="15840"/>
      <w:pgMar w:top="1680" w:right="1020" w:bottom="960" w:left="1060" w:header="0" w:footer="7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50149" w14:textId="77777777" w:rsidR="007D369B" w:rsidRDefault="007D369B">
      <w:r>
        <w:separator/>
      </w:r>
    </w:p>
  </w:endnote>
  <w:endnote w:type="continuationSeparator" w:id="0">
    <w:p w14:paraId="46C5AB23" w14:textId="77777777" w:rsidR="007D369B" w:rsidRDefault="007D3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40BF" w14:textId="77777777" w:rsidR="005B6F02" w:rsidRDefault="00000000">
    <w:pPr>
      <w:pStyle w:val="BodyText"/>
      <w:spacing w:line="14" w:lineRule="auto"/>
      <w:rPr>
        <w:sz w:val="20"/>
      </w:rPr>
    </w:pPr>
    <w:r>
      <w:rPr>
        <w:noProof/>
      </w:rPr>
      <mc:AlternateContent>
        <mc:Choice Requires="wps">
          <w:drawing>
            <wp:anchor distT="0" distB="0" distL="0" distR="0" simplePos="0" relativeHeight="487404032" behindDoc="1" locked="0" layoutInCell="1" allowOverlap="1" wp14:anchorId="170240C0" wp14:editId="170240C1">
              <wp:simplePos x="0" y="0"/>
              <wp:positionH relativeFrom="page">
                <wp:posOffset>6692900</wp:posOffset>
              </wp:positionH>
              <wp:positionV relativeFrom="page">
                <wp:posOffset>9431527</wp:posOffset>
              </wp:positionV>
              <wp:extent cx="21590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77800"/>
                      </a:xfrm>
                      <a:prstGeom prst="rect">
                        <a:avLst/>
                      </a:prstGeom>
                    </wps:spPr>
                    <wps:txbx>
                      <w:txbxContent>
                        <w:p w14:paraId="170240C2" w14:textId="77777777" w:rsidR="005B6F02" w:rsidRDefault="00000000">
                          <w:pPr>
                            <w:pStyle w:val="BodyText"/>
                            <w:spacing w:line="252"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70240C0" id="_x0000_t202" coordsize="21600,21600" o:spt="202" path="m,l,21600r21600,l21600,xe">
              <v:stroke joinstyle="miter"/>
              <v:path gradientshapeok="t" o:connecttype="rect"/>
            </v:shapetype>
            <v:shape id="Textbox 1" o:spid="_x0000_s1026" type="#_x0000_t202" style="position:absolute;margin-left:527pt;margin-top:742.65pt;width:17pt;height:14pt;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" filled="f" stroked="f">
              <v:textbox inset="0,0,0,0">
                <w:txbxContent>
                  <w:p w14:paraId="170240C2" w14:textId="77777777" w:rsidR="005B6F02" w:rsidRDefault="00000000">
                    <w:pPr>
                      <w:pStyle w:val="BodyText"/>
                      <w:spacing w:line="252"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F96DD" w14:textId="77777777" w:rsidR="007D369B" w:rsidRDefault="007D369B">
      <w:r>
        <w:separator/>
      </w:r>
    </w:p>
  </w:footnote>
  <w:footnote w:type="continuationSeparator" w:id="0">
    <w:p w14:paraId="39CDEB34" w14:textId="77777777" w:rsidR="007D369B" w:rsidRDefault="007D3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217C4"/>
    <w:multiLevelType w:val="hybridMultilevel"/>
    <w:tmpl w:val="E21AC50C"/>
    <w:lvl w:ilvl="0" w:tplc="16089E2E">
      <w:start w:val="1"/>
      <w:numFmt w:val="upperRoman"/>
      <w:lvlText w:val="%1."/>
      <w:lvlJc w:val="left"/>
      <w:pPr>
        <w:ind w:left="608" w:hanging="3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BF1AC056">
      <w:start w:val="1"/>
      <w:numFmt w:val="upperLetter"/>
      <w:lvlText w:val="%2."/>
      <w:lvlJc w:val="left"/>
      <w:pPr>
        <w:ind w:left="100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4E1E44E0">
      <w:start w:val="1"/>
      <w:numFmt w:val="decimal"/>
      <w:lvlText w:val="%3."/>
      <w:lvlJc w:val="left"/>
      <w:pPr>
        <w:ind w:left="1278" w:hanging="30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9702A656">
      <w:start w:val="1"/>
      <w:numFmt w:val="lowerLetter"/>
      <w:lvlText w:val="%4."/>
      <w:lvlJc w:val="left"/>
      <w:pPr>
        <w:ind w:left="1908" w:hanging="347"/>
        <w:jc w:val="left"/>
      </w:pPr>
      <w:rPr>
        <w:rFonts w:hint="default"/>
        <w:spacing w:val="-1"/>
        <w:w w:val="100"/>
        <w:lang w:val="en-US" w:eastAsia="en-US" w:bidi="ar-SA"/>
      </w:rPr>
    </w:lvl>
    <w:lvl w:ilvl="4" w:tplc="A692B9C0">
      <w:start w:val="1"/>
      <w:numFmt w:val="decimal"/>
      <w:lvlText w:val="(%5)"/>
      <w:lvlJc w:val="left"/>
      <w:pPr>
        <w:ind w:left="2268" w:hanging="34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5" w:tplc="8F2AA162">
      <w:start w:val="1"/>
      <w:numFmt w:val="lowerRoman"/>
      <w:lvlText w:val="(%6)"/>
      <w:lvlJc w:val="left"/>
      <w:pPr>
        <w:ind w:left="2718" w:hanging="347"/>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6" w:tplc="B9BCED3C">
      <w:numFmt w:val="bullet"/>
      <w:lvlText w:val="•"/>
      <w:lvlJc w:val="left"/>
      <w:pPr>
        <w:ind w:left="1460" w:hanging="347"/>
      </w:pPr>
      <w:rPr>
        <w:rFonts w:hint="default"/>
        <w:lang w:val="en-US" w:eastAsia="en-US" w:bidi="ar-SA"/>
      </w:rPr>
    </w:lvl>
    <w:lvl w:ilvl="7" w:tplc="C72ED714">
      <w:numFmt w:val="bullet"/>
      <w:lvlText w:val="•"/>
      <w:lvlJc w:val="left"/>
      <w:pPr>
        <w:ind w:left="1540" w:hanging="347"/>
      </w:pPr>
      <w:rPr>
        <w:rFonts w:hint="default"/>
        <w:lang w:val="en-US" w:eastAsia="en-US" w:bidi="ar-SA"/>
      </w:rPr>
    </w:lvl>
    <w:lvl w:ilvl="8" w:tplc="9FE0DE68">
      <w:numFmt w:val="bullet"/>
      <w:lvlText w:val="•"/>
      <w:lvlJc w:val="left"/>
      <w:pPr>
        <w:ind w:left="1720" w:hanging="347"/>
      </w:pPr>
      <w:rPr>
        <w:rFonts w:hint="default"/>
        <w:lang w:val="en-US" w:eastAsia="en-US" w:bidi="ar-SA"/>
      </w:rPr>
    </w:lvl>
  </w:abstractNum>
  <w:num w:numId="1" w16cid:durableId="750812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02"/>
    <w:rsid w:val="00025A0F"/>
    <w:rsid w:val="00046695"/>
    <w:rsid w:val="000947DA"/>
    <w:rsid w:val="001278B7"/>
    <w:rsid w:val="001C7C61"/>
    <w:rsid w:val="001D52A4"/>
    <w:rsid w:val="00284446"/>
    <w:rsid w:val="002C1A53"/>
    <w:rsid w:val="00305444"/>
    <w:rsid w:val="003936A0"/>
    <w:rsid w:val="00420BC1"/>
    <w:rsid w:val="00443843"/>
    <w:rsid w:val="00492E94"/>
    <w:rsid w:val="005B6F02"/>
    <w:rsid w:val="005E60FF"/>
    <w:rsid w:val="00643574"/>
    <w:rsid w:val="006952E0"/>
    <w:rsid w:val="006B0272"/>
    <w:rsid w:val="007D369B"/>
    <w:rsid w:val="008C0906"/>
    <w:rsid w:val="0095704C"/>
    <w:rsid w:val="009C5F8D"/>
    <w:rsid w:val="00A00FF5"/>
    <w:rsid w:val="00A44399"/>
    <w:rsid w:val="00A817DC"/>
    <w:rsid w:val="00B227A0"/>
    <w:rsid w:val="00C1075A"/>
    <w:rsid w:val="00CB412B"/>
    <w:rsid w:val="00DE34BA"/>
    <w:rsid w:val="00DF3329"/>
    <w:rsid w:val="00E055C8"/>
    <w:rsid w:val="00E1701E"/>
    <w:rsid w:val="00E27BDF"/>
    <w:rsid w:val="00E3571F"/>
    <w:rsid w:val="00E4091C"/>
    <w:rsid w:val="00E40CB7"/>
    <w:rsid w:val="00E47981"/>
    <w:rsid w:val="00EB4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3FB4"/>
  <w15:docId w15:val="{2FAC2581-4775-4FA1-B849-32970AAB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609" w:right="1741"/>
      <w:jc w:val="center"/>
    </w:pPr>
    <w:rPr>
      <w:sz w:val="28"/>
      <w:szCs w:val="28"/>
    </w:rPr>
  </w:style>
  <w:style w:type="paragraph" w:styleId="ListParagraph">
    <w:name w:val="List Paragraph"/>
    <w:basedOn w:val="Normal"/>
    <w:uiPriority w:val="1"/>
    <w:qFormat/>
    <w:pPr>
      <w:ind w:left="1908" w:hanging="360"/>
    </w:pPr>
  </w:style>
  <w:style w:type="paragraph" w:customStyle="1" w:styleId="TableParagraph">
    <w:name w:val="Table Paragraph"/>
    <w:basedOn w:val="Normal"/>
    <w:uiPriority w:val="1"/>
    <w:qFormat/>
    <w:pPr>
      <w:ind w:left="265"/>
    </w:pPr>
  </w:style>
  <w:style w:type="paragraph" w:styleId="Revision">
    <w:name w:val="Revision"/>
    <w:hidden/>
    <w:uiPriority w:val="99"/>
    <w:semiHidden/>
    <w:rsid w:val="00E3571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3550</Words>
  <Characters>20239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Quinn</dc:creator>
  <cp:lastModifiedBy>Paul Quinn</cp:lastModifiedBy>
  <cp:revision>3</cp:revision>
  <dcterms:created xsi:type="dcterms:W3CDTF">2026-09-22T18:07:00Z</dcterms:created>
  <dcterms:modified xsi:type="dcterms:W3CDTF">2026-09-22T18:08:00Z</dcterms:modified>
</cp:coreProperties>
</file>